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19F" w:rsidRPr="00256459" w:rsidRDefault="00DB719F" w:rsidP="00DB719F">
      <w:pPr>
        <w:pStyle w:val="Nagwek1"/>
        <w:spacing w:before="120" w:after="120"/>
        <w:jc w:val="right"/>
        <w:rPr>
          <w:rFonts w:ascii="Times New Roman" w:hAnsi="Times New Roman"/>
          <w:bCs w:val="0"/>
          <w:iCs/>
          <w:sz w:val="24"/>
          <w:szCs w:val="24"/>
        </w:rPr>
      </w:pPr>
      <w:r w:rsidRPr="00256459">
        <w:rPr>
          <w:rFonts w:ascii="Times New Roman" w:hAnsi="Times New Roman"/>
          <w:bCs w:val="0"/>
          <w:sz w:val="24"/>
          <w:szCs w:val="24"/>
        </w:rPr>
        <w:t>Załącznik Nr 6</w:t>
      </w:r>
      <w:r w:rsidRPr="00256459">
        <w:rPr>
          <w:rFonts w:ascii="Times New Roman" w:hAnsi="Times New Roman"/>
          <w:bCs w:val="0"/>
          <w:iCs/>
          <w:sz w:val="24"/>
          <w:szCs w:val="24"/>
        </w:rPr>
        <w:tab/>
      </w:r>
    </w:p>
    <w:p w:rsidR="00DB719F" w:rsidRPr="00256459" w:rsidRDefault="00DB719F" w:rsidP="00DB719F">
      <w:pPr>
        <w:pStyle w:val="Nagwek1"/>
        <w:spacing w:before="120" w:after="120"/>
        <w:rPr>
          <w:rFonts w:ascii="Times New Roman" w:hAnsi="Times New Roman"/>
          <w:bCs w:val="0"/>
          <w:iCs/>
          <w:sz w:val="24"/>
          <w:szCs w:val="24"/>
        </w:rPr>
      </w:pPr>
      <w:r w:rsidRPr="00256459">
        <w:rPr>
          <w:rFonts w:ascii="Times New Roman" w:hAnsi="Times New Roman"/>
          <w:bCs w:val="0"/>
          <w:iCs/>
          <w:smallCaps/>
          <w:sz w:val="24"/>
          <w:szCs w:val="24"/>
        </w:rPr>
        <w:t>Istotne postanowienia umowy</w:t>
      </w:r>
    </w:p>
    <w:p w:rsidR="00DB719F" w:rsidRPr="00256459" w:rsidRDefault="00DB719F" w:rsidP="00DB719F">
      <w:pPr>
        <w:autoSpaceDE w:val="0"/>
        <w:adjustRightInd w:val="0"/>
        <w:jc w:val="center"/>
        <w:rPr>
          <w:b/>
          <w:bCs/>
          <w:sz w:val="24"/>
        </w:rPr>
      </w:pPr>
      <w:r w:rsidRPr="00256459">
        <w:rPr>
          <w:b/>
          <w:bCs/>
          <w:sz w:val="24"/>
        </w:rPr>
        <w:t xml:space="preserve">UMOWA Nr </w:t>
      </w:r>
      <w:proofErr w:type="gramStart"/>
      <w:r w:rsidRPr="00256459">
        <w:rPr>
          <w:b/>
          <w:bCs/>
          <w:sz w:val="24"/>
        </w:rPr>
        <w:t>…….</w:t>
      </w:r>
      <w:proofErr w:type="gramEnd"/>
      <w:r w:rsidRPr="00256459">
        <w:rPr>
          <w:b/>
          <w:bCs/>
          <w:sz w:val="24"/>
        </w:rPr>
        <w:t>/2018</w:t>
      </w:r>
    </w:p>
    <w:p w:rsidR="00DB719F" w:rsidRPr="00256459" w:rsidRDefault="00DB719F" w:rsidP="00DB719F">
      <w:pPr>
        <w:pStyle w:val="Tekstpodstawowywcity"/>
        <w:spacing w:before="120"/>
        <w:rPr>
          <w:sz w:val="24"/>
        </w:rPr>
      </w:pPr>
      <w:r w:rsidRPr="00256459">
        <w:rPr>
          <w:sz w:val="24"/>
        </w:rPr>
        <w:t xml:space="preserve">zawarta w dniu …………………… w Sobolewie </w:t>
      </w:r>
      <w:proofErr w:type="gramStart"/>
      <w:r w:rsidRPr="00256459">
        <w:rPr>
          <w:sz w:val="24"/>
        </w:rPr>
        <w:t>pomiędzy :</w:t>
      </w:r>
      <w:proofErr w:type="gramEnd"/>
    </w:p>
    <w:p w:rsidR="00DB719F" w:rsidRPr="00256459" w:rsidRDefault="00DB719F" w:rsidP="00DB719F">
      <w:pPr>
        <w:spacing w:before="120" w:after="120"/>
        <w:jc w:val="both"/>
        <w:rPr>
          <w:b/>
          <w:sz w:val="24"/>
        </w:rPr>
      </w:pPr>
      <w:r w:rsidRPr="00256459">
        <w:rPr>
          <w:b/>
          <w:sz w:val="24"/>
        </w:rPr>
        <w:t>Gminą Sobolew</w:t>
      </w:r>
    </w:p>
    <w:p w:rsidR="00DB719F" w:rsidRPr="00256459" w:rsidRDefault="00DB719F" w:rsidP="00DB719F">
      <w:pPr>
        <w:spacing w:before="120" w:after="120"/>
        <w:jc w:val="both"/>
        <w:rPr>
          <w:b/>
          <w:sz w:val="24"/>
        </w:rPr>
      </w:pPr>
      <w:r w:rsidRPr="00256459">
        <w:rPr>
          <w:b/>
          <w:sz w:val="24"/>
        </w:rPr>
        <w:t>ul. Rynek 1, 08-460 Sobolew</w:t>
      </w:r>
    </w:p>
    <w:p w:rsidR="00DB719F" w:rsidRPr="00256459" w:rsidRDefault="00DB719F" w:rsidP="00DB719F">
      <w:pPr>
        <w:spacing w:before="120" w:after="120"/>
        <w:jc w:val="both"/>
        <w:rPr>
          <w:b/>
          <w:sz w:val="24"/>
        </w:rPr>
      </w:pPr>
      <w:r w:rsidRPr="00256459">
        <w:rPr>
          <w:b/>
          <w:sz w:val="24"/>
        </w:rPr>
        <w:t>NIP 826-204-42-09, REGON 711582351</w:t>
      </w:r>
    </w:p>
    <w:p w:rsidR="00DB719F" w:rsidRPr="00256459" w:rsidRDefault="00DB719F" w:rsidP="00DB719F">
      <w:pPr>
        <w:spacing w:before="120" w:after="120"/>
        <w:jc w:val="both"/>
        <w:rPr>
          <w:sz w:val="24"/>
        </w:rPr>
      </w:pPr>
      <w:r w:rsidRPr="00256459">
        <w:rPr>
          <w:sz w:val="24"/>
        </w:rPr>
        <w:t>reprezentowaną przez:</w:t>
      </w:r>
    </w:p>
    <w:p w:rsidR="00DB719F" w:rsidRPr="00256459" w:rsidRDefault="00DB719F" w:rsidP="00DB719F">
      <w:pPr>
        <w:spacing w:before="120" w:after="120"/>
        <w:jc w:val="both"/>
        <w:rPr>
          <w:sz w:val="24"/>
        </w:rPr>
      </w:pPr>
      <w:r w:rsidRPr="00256459">
        <w:rPr>
          <w:sz w:val="24"/>
        </w:rPr>
        <w:t>1. Pana Andrzeja Koszutskiego – Wójta Gminy Sobolew</w:t>
      </w:r>
    </w:p>
    <w:p w:rsidR="00DB719F" w:rsidRPr="00256459" w:rsidRDefault="00DB719F" w:rsidP="00DB719F">
      <w:pPr>
        <w:spacing w:before="120" w:after="120"/>
        <w:jc w:val="both"/>
        <w:rPr>
          <w:sz w:val="24"/>
        </w:rPr>
      </w:pPr>
      <w:r w:rsidRPr="00256459">
        <w:rPr>
          <w:sz w:val="24"/>
        </w:rPr>
        <w:t xml:space="preserve">przy kontrasygnacie Skarbnika Gminy – Pani Grażyny Napora </w:t>
      </w:r>
    </w:p>
    <w:p w:rsidR="00DB719F" w:rsidRPr="00256459" w:rsidRDefault="00DB719F" w:rsidP="00DB719F">
      <w:pPr>
        <w:spacing w:before="120" w:after="120"/>
        <w:rPr>
          <w:color w:val="000000"/>
          <w:sz w:val="24"/>
        </w:rPr>
      </w:pPr>
      <w:r w:rsidRPr="00256459">
        <w:rPr>
          <w:color w:val="000000"/>
          <w:sz w:val="24"/>
        </w:rPr>
        <w:t xml:space="preserve">zwanym dalej </w:t>
      </w:r>
      <w:r w:rsidRPr="00256459">
        <w:rPr>
          <w:b/>
          <w:color w:val="000000"/>
          <w:sz w:val="24"/>
        </w:rPr>
        <w:t>Zamawiającym</w:t>
      </w:r>
      <w:r w:rsidRPr="00256459">
        <w:rPr>
          <w:color w:val="000000"/>
          <w:sz w:val="24"/>
        </w:rPr>
        <w:t>,</w:t>
      </w:r>
    </w:p>
    <w:p w:rsidR="00DB719F" w:rsidRPr="00256459" w:rsidRDefault="00DB719F" w:rsidP="00DB719F">
      <w:pPr>
        <w:spacing w:before="120" w:after="120"/>
        <w:jc w:val="both"/>
        <w:rPr>
          <w:sz w:val="24"/>
        </w:rPr>
      </w:pPr>
      <w:r w:rsidRPr="00256459">
        <w:rPr>
          <w:sz w:val="24"/>
        </w:rPr>
        <w:t>a</w:t>
      </w:r>
    </w:p>
    <w:p w:rsidR="00DB719F" w:rsidRPr="00256459" w:rsidRDefault="00DB719F" w:rsidP="00DB719F">
      <w:pPr>
        <w:spacing w:before="120" w:after="120"/>
        <w:jc w:val="both"/>
        <w:rPr>
          <w:b/>
          <w:sz w:val="24"/>
        </w:rPr>
      </w:pPr>
      <w:r w:rsidRPr="00256459">
        <w:rPr>
          <w:b/>
          <w:sz w:val="24"/>
        </w:rPr>
        <w:t>…………………………………………………………..</w:t>
      </w:r>
    </w:p>
    <w:p w:rsidR="00DB719F" w:rsidRPr="00256459" w:rsidRDefault="00DB719F" w:rsidP="00DB719F">
      <w:pPr>
        <w:spacing w:before="120" w:after="120"/>
        <w:jc w:val="both"/>
        <w:rPr>
          <w:b/>
          <w:sz w:val="24"/>
        </w:rPr>
      </w:pPr>
      <w:r w:rsidRPr="00256459">
        <w:rPr>
          <w:b/>
          <w:sz w:val="24"/>
        </w:rPr>
        <w:t>…………………………………………………………..</w:t>
      </w:r>
    </w:p>
    <w:p w:rsidR="00DB719F" w:rsidRPr="00256459" w:rsidRDefault="00DB719F" w:rsidP="00DB719F">
      <w:pPr>
        <w:spacing w:before="120" w:after="120"/>
        <w:jc w:val="both"/>
        <w:rPr>
          <w:sz w:val="24"/>
        </w:rPr>
      </w:pPr>
      <w:r w:rsidRPr="00256459">
        <w:rPr>
          <w:sz w:val="24"/>
        </w:rPr>
        <w:t>reprezentowanym przez:</w:t>
      </w:r>
    </w:p>
    <w:p w:rsidR="00DB719F" w:rsidRPr="00256459" w:rsidRDefault="00DB719F" w:rsidP="00DB719F">
      <w:pPr>
        <w:spacing w:before="120" w:after="120"/>
        <w:jc w:val="both"/>
        <w:rPr>
          <w:sz w:val="24"/>
        </w:rPr>
      </w:pPr>
      <w:r w:rsidRPr="00256459">
        <w:rPr>
          <w:sz w:val="24"/>
        </w:rPr>
        <w:t>1. …………………………………………………</w:t>
      </w:r>
      <w:proofErr w:type="gramStart"/>
      <w:r w:rsidRPr="00256459">
        <w:rPr>
          <w:sz w:val="24"/>
        </w:rPr>
        <w:t>…….</w:t>
      </w:r>
      <w:proofErr w:type="gramEnd"/>
      <w:r w:rsidRPr="00256459">
        <w:rPr>
          <w:sz w:val="24"/>
        </w:rPr>
        <w:t>.</w:t>
      </w:r>
    </w:p>
    <w:p w:rsidR="00DB719F" w:rsidRPr="00256459" w:rsidRDefault="00DB719F" w:rsidP="00DB719F">
      <w:pPr>
        <w:spacing w:before="120" w:after="120"/>
        <w:jc w:val="both"/>
        <w:rPr>
          <w:sz w:val="24"/>
        </w:rPr>
      </w:pPr>
      <w:r w:rsidRPr="00256459">
        <w:rPr>
          <w:sz w:val="24"/>
        </w:rPr>
        <w:t xml:space="preserve">zwanym dalej </w:t>
      </w:r>
      <w:r w:rsidRPr="00256459">
        <w:rPr>
          <w:b/>
          <w:sz w:val="24"/>
        </w:rPr>
        <w:t>Wykonawcą</w:t>
      </w:r>
      <w:r w:rsidRPr="00256459">
        <w:rPr>
          <w:sz w:val="24"/>
        </w:rPr>
        <w:t>.</w:t>
      </w:r>
    </w:p>
    <w:p w:rsidR="00DB719F" w:rsidRPr="00256459" w:rsidRDefault="00DB719F" w:rsidP="00DB719F">
      <w:pPr>
        <w:autoSpaceDE w:val="0"/>
        <w:adjustRightInd w:val="0"/>
        <w:jc w:val="center"/>
        <w:rPr>
          <w:sz w:val="24"/>
        </w:rPr>
      </w:pPr>
      <w:r w:rsidRPr="00256459">
        <w:rPr>
          <w:sz w:val="24"/>
        </w:rPr>
        <w:t>§ 1</w:t>
      </w:r>
    </w:p>
    <w:p w:rsidR="00DB719F" w:rsidRDefault="00DB719F" w:rsidP="00DB719F">
      <w:pPr>
        <w:spacing w:after="120"/>
        <w:rPr>
          <w:sz w:val="24"/>
        </w:rPr>
      </w:pPr>
      <w:r w:rsidRPr="00256459">
        <w:rPr>
          <w:sz w:val="24"/>
        </w:rPr>
        <w:t>W rezultacie wyboru oferty w trybie przetargu nieograniczonego, Zamawiający zleca a Wykonawca przyjmuje do wykonania zamówienie publiczne pn.</w:t>
      </w:r>
      <w:r w:rsidRPr="000E76A4">
        <w:rPr>
          <w:b/>
          <w:sz w:val="24"/>
        </w:rPr>
        <w:t xml:space="preserve"> </w:t>
      </w:r>
      <w:r w:rsidRPr="00172B20">
        <w:rPr>
          <w:b/>
          <w:sz w:val="24"/>
        </w:rPr>
        <w:t>Budowa placów zabaw w miejscowości Sobolew</w:t>
      </w:r>
      <w:r>
        <w:rPr>
          <w:sz w:val="24"/>
        </w:rPr>
        <w:t xml:space="preserve"> w części zamówienia:</w:t>
      </w:r>
    </w:p>
    <w:p w:rsidR="00DB719F" w:rsidRPr="00DB719F" w:rsidRDefault="00DB719F" w:rsidP="00DB719F">
      <w:pPr>
        <w:pStyle w:val="Akapitzlist"/>
        <w:numPr>
          <w:ilvl w:val="0"/>
          <w:numId w:val="29"/>
        </w:numPr>
        <w:spacing w:after="120" w:line="240" w:lineRule="auto"/>
        <w:ind w:left="714" w:hanging="357"/>
        <w:rPr>
          <w:sz w:val="24"/>
        </w:rPr>
      </w:pPr>
      <w:r w:rsidRPr="00DB719F">
        <w:rPr>
          <w:sz w:val="24"/>
        </w:rPr>
        <w:t>Część I – Budowa sprawnościowego placu zabaw w Sobolewie dz.nr ewid.2329/4</w:t>
      </w:r>
    </w:p>
    <w:p w:rsidR="00DB719F" w:rsidRPr="00DB719F" w:rsidRDefault="00DB719F" w:rsidP="00DB719F">
      <w:pPr>
        <w:pStyle w:val="Akapitzlist"/>
        <w:numPr>
          <w:ilvl w:val="0"/>
          <w:numId w:val="29"/>
        </w:numPr>
        <w:spacing w:after="120" w:line="240" w:lineRule="auto"/>
        <w:ind w:left="714" w:hanging="357"/>
        <w:rPr>
          <w:sz w:val="24"/>
        </w:rPr>
      </w:pPr>
      <w:r w:rsidRPr="00DB719F">
        <w:rPr>
          <w:sz w:val="24"/>
        </w:rPr>
        <w:t>Część II – Budowa placu zabaw przy publicznym przedszkolu w Sobolewie</w:t>
      </w:r>
    </w:p>
    <w:p w:rsidR="00DB719F" w:rsidRPr="00256459" w:rsidRDefault="00DB719F" w:rsidP="00DB719F">
      <w:pPr>
        <w:spacing w:after="120"/>
        <w:rPr>
          <w:sz w:val="24"/>
        </w:rPr>
      </w:pPr>
      <w:r w:rsidRPr="00256459">
        <w:rPr>
          <w:sz w:val="24"/>
        </w:rPr>
        <w:t>Dokładny zakres robót został określony w SIWZ oraz załączniku nr 5 do SWIZ.</w:t>
      </w:r>
    </w:p>
    <w:p w:rsidR="00DB719F" w:rsidRPr="00256459" w:rsidRDefault="00DB719F" w:rsidP="00DB719F">
      <w:pPr>
        <w:numPr>
          <w:ilvl w:val="0"/>
          <w:numId w:val="2"/>
        </w:numPr>
        <w:autoSpaceDE w:val="0"/>
        <w:autoSpaceDN w:val="0"/>
        <w:adjustRightInd w:val="0"/>
        <w:ind w:left="426" w:hanging="426"/>
        <w:jc w:val="both"/>
        <w:rPr>
          <w:sz w:val="24"/>
        </w:rPr>
      </w:pPr>
      <w:r w:rsidRPr="00256459">
        <w:rPr>
          <w:sz w:val="24"/>
        </w:rPr>
        <w:t>Wykonawca zobowiązuje się do realizacji przedmiotu zamówienia zgodnie z ofertą przetargową. Wykonawca wykona przedmiot zamówienia zgodnie z obowiązującymi przepisami, normami oraz na ustalonych niniejsza umowa warunkach.</w:t>
      </w:r>
    </w:p>
    <w:p w:rsidR="00DB719F" w:rsidRPr="00256459" w:rsidRDefault="00DB719F" w:rsidP="00DB719F">
      <w:pPr>
        <w:autoSpaceDE w:val="0"/>
        <w:adjustRightInd w:val="0"/>
        <w:jc w:val="center"/>
        <w:rPr>
          <w:sz w:val="24"/>
        </w:rPr>
      </w:pPr>
      <w:r w:rsidRPr="00256459">
        <w:rPr>
          <w:sz w:val="24"/>
        </w:rPr>
        <w:t>§ 2</w:t>
      </w:r>
    </w:p>
    <w:p w:rsidR="00DB719F" w:rsidRPr="00256459" w:rsidRDefault="00DB719F" w:rsidP="00DB719F">
      <w:pPr>
        <w:numPr>
          <w:ilvl w:val="0"/>
          <w:numId w:val="3"/>
        </w:numPr>
        <w:autoSpaceDE w:val="0"/>
        <w:autoSpaceDN w:val="0"/>
        <w:adjustRightInd w:val="0"/>
        <w:ind w:left="426" w:hanging="426"/>
        <w:jc w:val="both"/>
        <w:rPr>
          <w:sz w:val="24"/>
        </w:rPr>
      </w:pPr>
      <w:r w:rsidRPr="00256459">
        <w:rPr>
          <w:sz w:val="24"/>
        </w:rPr>
        <w:t>Do obowiązków Zamawiającego należy:</w:t>
      </w:r>
    </w:p>
    <w:p w:rsidR="00DB719F" w:rsidRPr="00256459" w:rsidRDefault="00DB719F" w:rsidP="00DB719F">
      <w:pPr>
        <w:numPr>
          <w:ilvl w:val="0"/>
          <w:numId w:val="4"/>
        </w:numPr>
        <w:autoSpaceDE w:val="0"/>
        <w:autoSpaceDN w:val="0"/>
        <w:adjustRightInd w:val="0"/>
        <w:jc w:val="both"/>
        <w:rPr>
          <w:sz w:val="24"/>
        </w:rPr>
      </w:pPr>
      <w:r w:rsidRPr="00256459">
        <w:rPr>
          <w:sz w:val="24"/>
        </w:rPr>
        <w:t>Przekazanie Wykonawcy placu budowy.</w:t>
      </w:r>
    </w:p>
    <w:p w:rsidR="00DB719F" w:rsidRPr="00256459" w:rsidRDefault="00DB719F" w:rsidP="00DB719F">
      <w:pPr>
        <w:numPr>
          <w:ilvl w:val="0"/>
          <w:numId w:val="4"/>
        </w:numPr>
        <w:autoSpaceDE w:val="0"/>
        <w:autoSpaceDN w:val="0"/>
        <w:adjustRightInd w:val="0"/>
        <w:jc w:val="both"/>
        <w:rPr>
          <w:sz w:val="24"/>
        </w:rPr>
      </w:pPr>
      <w:r w:rsidRPr="00256459">
        <w:rPr>
          <w:sz w:val="24"/>
        </w:rPr>
        <w:t>Zapewnienie bieżącego nadzoru na realizowanymi robotami.</w:t>
      </w:r>
    </w:p>
    <w:p w:rsidR="00DB719F" w:rsidRPr="00256459" w:rsidRDefault="00DB719F" w:rsidP="00DB719F">
      <w:pPr>
        <w:numPr>
          <w:ilvl w:val="0"/>
          <w:numId w:val="4"/>
        </w:numPr>
        <w:autoSpaceDE w:val="0"/>
        <w:autoSpaceDN w:val="0"/>
        <w:adjustRightInd w:val="0"/>
        <w:jc w:val="both"/>
        <w:rPr>
          <w:sz w:val="24"/>
        </w:rPr>
      </w:pPr>
      <w:r w:rsidRPr="00256459">
        <w:rPr>
          <w:sz w:val="24"/>
        </w:rPr>
        <w:t>Dokonanie odbioru wykonanych robót budowlanych na zasadach określonych w § 9 niniejszej umowy.</w:t>
      </w:r>
    </w:p>
    <w:p w:rsidR="00DB719F" w:rsidRPr="00256459" w:rsidRDefault="00DB719F" w:rsidP="00DB719F">
      <w:pPr>
        <w:numPr>
          <w:ilvl w:val="0"/>
          <w:numId w:val="4"/>
        </w:numPr>
        <w:autoSpaceDE w:val="0"/>
        <w:autoSpaceDN w:val="0"/>
        <w:adjustRightInd w:val="0"/>
        <w:jc w:val="both"/>
        <w:rPr>
          <w:sz w:val="24"/>
        </w:rPr>
      </w:pPr>
      <w:r w:rsidRPr="00256459">
        <w:rPr>
          <w:sz w:val="24"/>
        </w:rPr>
        <w:t>Zapłata wynagrodzenia na zasadach określonych w § 5 niniejszej umowy.</w:t>
      </w:r>
    </w:p>
    <w:p w:rsidR="00DB719F" w:rsidRPr="00256459" w:rsidRDefault="00DB719F" w:rsidP="00DB719F">
      <w:pPr>
        <w:numPr>
          <w:ilvl w:val="0"/>
          <w:numId w:val="3"/>
        </w:numPr>
        <w:autoSpaceDE w:val="0"/>
        <w:autoSpaceDN w:val="0"/>
        <w:adjustRightInd w:val="0"/>
        <w:ind w:left="426" w:hanging="426"/>
        <w:jc w:val="both"/>
        <w:rPr>
          <w:sz w:val="24"/>
        </w:rPr>
      </w:pPr>
      <w:r w:rsidRPr="00256459">
        <w:rPr>
          <w:sz w:val="24"/>
        </w:rPr>
        <w:t>Do obowiązków Wykonawcy należy:</w:t>
      </w:r>
    </w:p>
    <w:p w:rsidR="00DB719F" w:rsidRPr="00256459" w:rsidRDefault="00DB719F" w:rsidP="00DB719F">
      <w:pPr>
        <w:numPr>
          <w:ilvl w:val="0"/>
          <w:numId w:val="5"/>
        </w:numPr>
        <w:autoSpaceDE w:val="0"/>
        <w:autoSpaceDN w:val="0"/>
        <w:adjustRightInd w:val="0"/>
        <w:jc w:val="both"/>
        <w:rPr>
          <w:sz w:val="24"/>
        </w:rPr>
      </w:pPr>
      <w:r w:rsidRPr="00256459">
        <w:rPr>
          <w:sz w:val="24"/>
        </w:rPr>
        <w:t>Prawidłowe wykonanie wszystkich prac związanych z realizacja przedmiotu umowy w zakresie umożliwiającym użytkowanie tych obiektów zgodnie z ich przeznaczeniem;</w:t>
      </w:r>
    </w:p>
    <w:p w:rsidR="00DB719F" w:rsidRPr="00256459" w:rsidRDefault="00DB719F" w:rsidP="00DB719F">
      <w:pPr>
        <w:numPr>
          <w:ilvl w:val="0"/>
          <w:numId w:val="5"/>
        </w:numPr>
        <w:autoSpaceDE w:val="0"/>
        <w:autoSpaceDN w:val="0"/>
        <w:adjustRightInd w:val="0"/>
        <w:jc w:val="both"/>
        <w:rPr>
          <w:sz w:val="24"/>
        </w:rPr>
      </w:pPr>
      <w:r w:rsidRPr="00256459">
        <w:rPr>
          <w:sz w:val="24"/>
        </w:rPr>
        <w:t>Szczegółowe sprawdzenie w terenie warunków wykonania zamówienia.</w:t>
      </w:r>
    </w:p>
    <w:p w:rsidR="00DB719F" w:rsidRPr="00256459" w:rsidRDefault="00DB719F" w:rsidP="00DB719F">
      <w:pPr>
        <w:numPr>
          <w:ilvl w:val="0"/>
          <w:numId w:val="5"/>
        </w:numPr>
        <w:autoSpaceDE w:val="0"/>
        <w:autoSpaceDN w:val="0"/>
        <w:adjustRightInd w:val="0"/>
        <w:jc w:val="both"/>
        <w:rPr>
          <w:sz w:val="24"/>
        </w:rPr>
      </w:pPr>
      <w:r w:rsidRPr="00256459">
        <w:rPr>
          <w:sz w:val="24"/>
        </w:rPr>
        <w:t xml:space="preserve">Zorganizowanie placu budowy. Wykonawca jest zobowiązany zabezpieczyć i oznakować prowadzone roboty oraz dbać o stan techniczny i prawidłowość oznakowania przez cały czas trwania realizacji robót budowlanych oraz zapewnić, w bezpieczny sposób, ciągłość ruchu drogowego na wszystkich drogach, chodnikach i parkingach zlokalizowanych wokół terenu </w:t>
      </w:r>
      <w:r w:rsidRPr="00256459">
        <w:rPr>
          <w:sz w:val="24"/>
        </w:rPr>
        <w:lastRenderedPageBreak/>
        <w:t xml:space="preserve">przeznaczonego pod budowę używanych lub przecinanych przez niego podczas prowadzenia robót; </w:t>
      </w:r>
    </w:p>
    <w:p w:rsidR="00DB719F" w:rsidRPr="00256459" w:rsidRDefault="00DB719F" w:rsidP="00DB719F">
      <w:pPr>
        <w:numPr>
          <w:ilvl w:val="0"/>
          <w:numId w:val="5"/>
        </w:numPr>
        <w:autoSpaceDE w:val="0"/>
        <w:autoSpaceDN w:val="0"/>
        <w:adjustRightInd w:val="0"/>
        <w:jc w:val="both"/>
        <w:rPr>
          <w:sz w:val="24"/>
        </w:rPr>
      </w:pPr>
      <w:r w:rsidRPr="00256459">
        <w:rPr>
          <w:sz w:val="24"/>
        </w:rPr>
        <w:t>Wykonawca ponosi pełna odpowiedzialność za teren budowy od chwili przejęcia placu budowy;</w:t>
      </w:r>
    </w:p>
    <w:p w:rsidR="00DB719F" w:rsidRPr="00256459" w:rsidRDefault="00DB719F" w:rsidP="00DB719F">
      <w:pPr>
        <w:numPr>
          <w:ilvl w:val="0"/>
          <w:numId w:val="5"/>
        </w:numPr>
        <w:autoSpaceDE w:val="0"/>
        <w:autoSpaceDN w:val="0"/>
        <w:adjustRightInd w:val="0"/>
        <w:jc w:val="both"/>
        <w:rPr>
          <w:sz w:val="24"/>
        </w:rPr>
      </w:pPr>
      <w:r w:rsidRPr="00256459">
        <w:rPr>
          <w:sz w:val="24"/>
        </w:rPr>
        <w:t>Wykonywanie robót budowlanych zgodnie z obowiązującymi przepisami Prawa budowlanego i przepisami BHP;</w:t>
      </w:r>
    </w:p>
    <w:p w:rsidR="00DB719F" w:rsidRPr="00256459" w:rsidRDefault="00DB719F" w:rsidP="00DB719F">
      <w:pPr>
        <w:numPr>
          <w:ilvl w:val="0"/>
          <w:numId w:val="5"/>
        </w:numPr>
        <w:autoSpaceDE w:val="0"/>
        <w:autoSpaceDN w:val="0"/>
        <w:adjustRightInd w:val="0"/>
        <w:jc w:val="both"/>
        <w:rPr>
          <w:sz w:val="24"/>
        </w:rPr>
      </w:pPr>
      <w:r w:rsidRPr="00256459">
        <w:rPr>
          <w:sz w:val="24"/>
        </w:rPr>
        <w:t>Współpraca z upoważnionymi przedstawicielami Zamawiającego;</w:t>
      </w:r>
    </w:p>
    <w:p w:rsidR="00DB719F" w:rsidRPr="00256459" w:rsidRDefault="00DB719F" w:rsidP="00DB719F">
      <w:pPr>
        <w:numPr>
          <w:ilvl w:val="0"/>
          <w:numId w:val="5"/>
        </w:numPr>
        <w:autoSpaceDE w:val="0"/>
        <w:autoSpaceDN w:val="0"/>
        <w:adjustRightInd w:val="0"/>
        <w:jc w:val="both"/>
        <w:rPr>
          <w:sz w:val="24"/>
        </w:rPr>
      </w:pPr>
      <w:r w:rsidRPr="00256459">
        <w:rPr>
          <w:sz w:val="24"/>
        </w:rPr>
        <w:t>Koordynacja prac realizowanych przez podwykonawców, przy czym Zamawiający zastrzega prawo żądania od Wykonawcy zmiany osoby Podwykonawcy, jeżeli ten realizuje roboty w sposób wadliwy, niezgodny z warunkami zawartymi w SIWZ i obowiązującymi przepisami;</w:t>
      </w:r>
    </w:p>
    <w:p w:rsidR="00DB719F" w:rsidRPr="00256459" w:rsidRDefault="00DB719F" w:rsidP="00DB719F">
      <w:pPr>
        <w:numPr>
          <w:ilvl w:val="0"/>
          <w:numId w:val="5"/>
        </w:numPr>
        <w:autoSpaceDE w:val="0"/>
        <w:autoSpaceDN w:val="0"/>
        <w:adjustRightInd w:val="0"/>
        <w:jc w:val="both"/>
        <w:rPr>
          <w:sz w:val="24"/>
        </w:rPr>
      </w:pPr>
      <w:proofErr w:type="gramStart"/>
      <w:r w:rsidRPr="00256459">
        <w:rPr>
          <w:sz w:val="24"/>
        </w:rPr>
        <w:t>Zgłaszanie  robót</w:t>
      </w:r>
      <w:proofErr w:type="gramEnd"/>
      <w:r w:rsidRPr="00256459">
        <w:rPr>
          <w:sz w:val="24"/>
        </w:rPr>
        <w:t xml:space="preserve"> do odbioru;</w:t>
      </w:r>
    </w:p>
    <w:p w:rsidR="00DB719F" w:rsidRPr="00256459" w:rsidRDefault="00DB719F" w:rsidP="00DB719F">
      <w:pPr>
        <w:numPr>
          <w:ilvl w:val="0"/>
          <w:numId w:val="5"/>
        </w:numPr>
        <w:autoSpaceDE w:val="0"/>
        <w:autoSpaceDN w:val="0"/>
        <w:adjustRightInd w:val="0"/>
        <w:jc w:val="both"/>
        <w:rPr>
          <w:sz w:val="24"/>
        </w:rPr>
      </w:pPr>
      <w:r w:rsidRPr="00256459">
        <w:rPr>
          <w:sz w:val="24"/>
        </w:rPr>
        <w:t>Przestrzeganie przepisów BHP i przeciwpożarowych;</w:t>
      </w:r>
    </w:p>
    <w:p w:rsidR="00DB719F" w:rsidRPr="00256459" w:rsidRDefault="00DB719F" w:rsidP="00DB719F">
      <w:pPr>
        <w:numPr>
          <w:ilvl w:val="0"/>
          <w:numId w:val="5"/>
        </w:numPr>
        <w:autoSpaceDE w:val="0"/>
        <w:autoSpaceDN w:val="0"/>
        <w:adjustRightInd w:val="0"/>
        <w:jc w:val="both"/>
        <w:rPr>
          <w:sz w:val="24"/>
        </w:rPr>
      </w:pPr>
      <w:r w:rsidRPr="00256459">
        <w:rPr>
          <w:sz w:val="24"/>
        </w:rPr>
        <w:t>Zapewnienie kadry i nadzoru z wymaganymi uprawnieniami;</w:t>
      </w:r>
    </w:p>
    <w:p w:rsidR="00DB719F" w:rsidRPr="00256459" w:rsidRDefault="00DB719F" w:rsidP="00DB719F">
      <w:pPr>
        <w:numPr>
          <w:ilvl w:val="0"/>
          <w:numId w:val="5"/>
        </w:numPr>
        <w:autoSpaceDE w:val="0"/>
        <w:autoSpaceDN w:val="0"/>
        <w:adjustRightInd w:val="0"/>
        <w:jc w:val="both"/>
        <w:rPr>
          <w:sz w:val="24"/>
        </w:rPr>
      </w:pPr>
      <w:r w:rsidRPr="00256459">
        <w:rPr>
          <w:sz w:val="24"/>
        </w:rPr>
        <w:t>Zapewnienie sprzętu spełniającego wymagania norm technicznych;</w:t>
      </w:r>
    </w:p>
    <w:p w:rsidR="00DB719F" w:rsidRPr="00256459" w:rsidRDefault="00DB719F" w:rsidP="00DB719F">
      <w:pPr>
        <w:numPr>
          <w:ilvl w:val="0"/>
          <w:numId w:val="5"/>
        </w:numPr>
        <w:autoSpaceDE w:val="0"/>
        <w:autoSpaceDN w:val="0"/>
        <w:adjustRightInd w:val="0"/>
        <w:jc w:val="both"/>
        <w:rPr>
          <w:sz w:val="24"/>
        </w:rPr>
      </w:pPr>
      <w:r w:rsidRPr="00256459">
        <w:rPr>
          <w:sz w:val="24"/>
        </w:rPr>
        <w:t>Utrzymanie porządku na placu budowy w czasie realizacji prac;</w:t>
      </w:r>
    </w:p>
    <w:p w:rsidR="00DB719F" w:rsidRPr="00256459" w:rsidRDefault="00DB719F" w:rsidP="00DB719F">
      <w:pPr>
        <w:numPr>
          <w:ilvl w:val="0"/>
          <w:numId w:val="5"/>
        </w:numPr>
        <w:autoSpaceDE w:val="0"/>
        <w:autoSpaceDN w:val="0"/>
        <w:adjustRightInd w:val="0"/>
        <w:jc w:val="both"/>
        <w:rPr>
          <w:sz w:val="24"/>
        </w:rPr>
      </w:pPr>
      <w:r w:rsidRPr="00256459">
        <w:rPr>
          <w:sz w:val="24"/>
        </w:rPr>
        <w:t>Likwidacja placu budowy i zaplecza własnego Wykonawcy bezzwłocznie po zakończeniu robót, lecz nie później niż 30 dni od daty dokonania odbioru końcowego;</w:t>
      </w:r>
    </w:p>
    <w:p w:rsidR="00DB719F" w:rsidRPr="00256459" w:rsidRDefault="00DB719F" w:rsidP="00DB719F">
      <w:pPr>
        <w:numPr>
          <w:ilvl w:val="0"/>
          <w:numId w:val="5"/>
        </w:numPr>
        <w:autoSpaceDE w:val="0"/>
        <w:autoSpaceDN w:val="0"/>
        <w:adjustRightInd w:val="0"/>
        <w:jc w:val="both"/>
        <w:rPr>
          <w:sz w:val="24"/>
        </w:rPr>
      </w:pPr>
      <w:r w:rsidRPr="00256459">
        <w:rPr>
          <w:sz w:val="24"/>
        </w:rPr>
        <w:t>Ubezpieczenie budowy od ryzyka utraty lub uszkodzenia przedmiotu zamówienia;</w:t>
      </w:r>
    </w:p>
    <w:p w:rsidR="00DB719F" w:rsidRPr="00256459" w:rsidRDefault="00DB719F" w:rsidP="00DB719F">
      <w:pPr>
        <w:numPr>
          <w:ilvl w:val="0"/>
          <w:numId w:val="5"/>
        </w:numPr>
        <w:autoSpaceDE w:val="0"/>
        <w:autoSpaceDN w:val="0"/>
        <w:adjustRightInd w:val="0"/>
        <w:jc w:val="both"/>
        <w:rPr>
          <w:sz w:val="24"/>
        </w:rPr>
      </w:pPr>
      <w:r w:rsidRPr="00256459">
        <w:rPr>
          <w:sz w:val="24"/>
        </w:rPr>
        <w:t>Zapewnienie dozoru mienia na terenie robót na własny koszt;</w:t>
      </w:r>
    </w:p>
    <w:p w:rsidR="00DB719F" w:rsidRPr="00256459" w:rsidRDefault="00DB719F" w:rsidP="00DB719F">
      <w:pPr>
        <w:numPr>
          <w:ilvl w:val="0"/>
          <w:numId w:val="5"/>
        </w:numPr>
        <w:autoSpaceDE w:val="0"/>
        <w:autoSpaceDN w:val="0"/>
        <w:adjustRightInd w:val="0"/>
        <w:jc w:val="both"/>
        <w:rPr>
          <w:sz w:val="24"/>
        </w:rPr>
      </w:pPr>
      <w:r w:rsidRPr="00256459">
        <w:rPr>
          <w:sz w:val="24"/>
        </w:rPr>
        <w:t>Ponoszenia pełnej odpowiedzialności za szkody oraz następstwa nieszczęśliwych wypadków pracowników i osób trzecich, powstałe w związku z prowadzonymi robotami, w tym także ruchem pojazdów.</w:t>
      </w:r>
    </w:p>
    <w:p w:rsidR="00DB719F" w:rsidRPr="00256459" w:rsidRDefault="00DB719F" w:rsidP="00DB719F">
      <w:pPr>
        <w:autoSpaceDE w:val="0"/>
        <w:adjustRightInd w:val="0"/>
        <w:jc w:val="both"/>
        <w:rPr>
          <w:sz w:val="24"/>
        </w:rPr>
      </w:pPr>
    </w:p>
    <w:p w:rsidR="00DB719F" w:rsidRPr="00256459" w:rsidRDefault="00DB719F" w:rsidP="00DB719F">
      <w:pPr>
        <w:autoSpaceDE w:val="0"/>
        <w:adjustRightInd w:val="0"/>
        <w:jc w:val="center"/>
        <w:rPr>
          <w:sz w:val="24"/>
        </w:rPr>
      </w:pPr>
      <w:r w:rsidRPr="00256459">
        <w:rPr>
          <w:sz w:val="24"/>
        </w:rPr>
        <w:t>§ 3</w:t>
      </w:r>
    </w:p>
    <w:p w:rsidR="00DB719F" w:rsidRPr="00256459" w:rsidRDefault="00DB719F" w:rsidP="00DB719F">
      <w:pPr>
        <w:autoSpaceDE w:val="0"/>
        <w:adjustRightInd w:val="0"/>
        <w:jc w:val="both"/>
        <w:rPr>
          <w:sz w:val="24"/>
        </w:rPr>
      </w:pPr>
    </w:p>
    <w:p w:rsidR="00DB719F" w:rsidRPr="00256459" w:rsidRDefault="00DB719F" w:rsidP="00DB719F">
      <w:pPr>
        <w:numPr>
          <w:ilvl w:val="0"/>
          <w:numId w:val="6"/>
        </w:numPr>
        <w:autoSpaceDE w:val="0"/>
        <w:autoSpaceDN w:val="0"/>
        <w:adjustRightInd w:val="0"/>
        <w:ind w:left="426" w:hanging="426"/>
        <w:jc w:val="both"/>
        <w:rPr>
          <w:b/>
          <w:bCs/>
          <w:sz w:val="24"/>
        </w:rPr>
      </w:pPr>
      <w:r w:rsidRPr="00256459">
        <w:rPr>
          <w:sz w:val="24"/>
        </w:rPr>
        <w:t xml:space="preserve">Termin rozpoczęcia wykonania przedmiotu umowy rozpoczyna się z dniem protokolarnego przekazania terenu budowy Wykonawcy. </w:t>
      </w:r>
    </w:p>
    <w:p w:rsidR="00DB719F" w:rsidRPr="00256459" w:rsidRDefault="00DB719F" w:rsidP="00DB719F">
      <w:pPr>
        <w:numPr>
          <w:ilvl w:val="0"/>
          <w:numId w:val="6"/>
        </w:numPr>
        <w:autoSpaceDE w:val="0"/>
        <w:autoSpaceDN w:val="0"/>
        <w:adjustRightInd w:val="0"/>
        <w:ind w:left="426" w:hanging="426"/>
        <w:jc w:val="both"/>
        <w:rPr>
          <w:b/>
          <w:bCs/>
          <w:sz w:val="24"/>
        </w:rPr>
      </w:pPr>
      <w:r w:rsidRPr="00256459">
        <w:rPr>
          <w:sz w:val="24"/>
        </w:rPr>
        <w:t xml:space="preserve">Termin zakończenia robót: </w:t>
      </w:r>
      <w:r w:rsidRPr="00256459">
        <w:rPr>
          <w:b/>
          <w:sz w:val="24"/>
        </w:rPr>
        <w:t xml:space="preserve">do dnia </w:t>
      </w:r>
      <w:r>
        <w:rPr>
          <w:b/>
          <w:sz w:val="24"/>
        </w:rPr>
        <w:t>1</w:t>
      </w:r>
      <w:r w:rsidRPr="00256459">
        <w:rPr>
          <w:b/>
          <w:sz w:val="24"/>
        </w:rPr>
        <w:t>5 października 2018 r</w:t>
      </w:r>
      <w:r w:rsidRPr="00256459">
        <w:rPr>
          <w:sz w:val="24"/>
        </w:rPr>
        <w:t xml:space="preserve"> </w:t>
      </w:r>
      <w:r w:rsidRPr="00256459">
        <w:rPr>
          <w:b/>
          <w:bCs/>
          <w:sz w:val="24"/>
        </w:rPr>
        <w:t xml:space="preserve"> </w:t>
      </w:r>
    </w:p>
    <w:p w:rsidR="00DB719F" w:rsidRPr="00256459" w:rsidRDefault="00DB719F" w:rsidP="00DB719F">
      <w:pPr>
        <w:autoSpaceDE w:val="0"/>
        <w:adjustRightInd w:val="0"/>
        <w:jc w:val="center"/>
        <w:rPr>
          <w:sz w:val="24"/>
        </w:rPr>
      </w:pPr>
    </w:p>
    <w:p w:rsidR="00DB719F" w:rsidRPr="00256459" w:rsidRDefault="00DB719F" w:rsidP="00DB719F">
      <w:pPr>
        <w:autoSpaceDE w:val="0"/>
        <w:adjustRightInd w:val="0"/>
        <w:jc w:val="center"/>
        <w:rPr>
          <w:sz w:val="24"/>
        </w:rPr>
      </w:pPr>
      <w:r w:rsidRPr="00256459">
        <w:rPr>
          <w:sz w:val="24"/>
        </w:rPr>
        <w:t>§ 4</w:t>
      </w:r>
    </w:p>
    <w:p w:rsidR="00DB719F" w:rsidRPr="00256459" w:rsidRDefault="00DB719F" w:rsidP="00DB719F">
      <w:pPr>
        <w:autoSpaceDE w:val="0"/>
        <w:adjustRightInd w:val="0"/>
        <w:jc w:val="center"/>
        <w:rPr>
          <w:sz w:val="24"/>
        </w:rPr>
      </w:pPr>
    </w:p>
    <w:p w:rsidR="00DB719F" w:rsidRPr="00256459" w:rsidRDefault="00DB719F" w:rsidP="00DB719F">
      <w:pPr>
        <w:pStyle w:val="Tekstpodstawowy"/>
        <w:numPr>
          <w:ilvl w:val="0"/>
          <w:numId w:val="7"/>
        </w:numPr>
        <w:tabs>
          <w:tab w:val="clear" w:pos="122"/>
          <w:tab w:val="num" w:pos="360"/>
          <w:tab w:val="left" w:pos="567"/>
          <w:tab w:val="left" w:pos="705"/>
        </w:tabs>
        <w:autoSpaceDE/>
        <w:autoSpaceDN/>
        <w:adjustRightInd/>
        <w:spacing w:line="240" w:lineRule="auto"/>
        <w:ind w:left="360" w:hanging="360"/>
        <w:rPr>
          <w:color w:val="000000"/>
        </w:rPr>
      </w:pPr>
      <w:r w:rsidRPr="00256459">
        <w:rPr>
          <w:color w:val="000000"/>
        </w:rPr>
        <w:t>Strony ustalają, że następujące zakresy robót wykonywane będą:</w:t>
      </w:r>
    </w:p>
    <w:p w:rsidR="00DB719F" w:rsidRPr="00256459" w:rsidRDefault="00DB719F" w:rsidP="00DB719F">
      <w:pPr>
        <w:pStyle w:val="Tekstpodstawowy"/>
        <w:numPr>
          <w:ilvl w:val="0"/>
          <w:numId w:val="8"/>
        </w:numPr>
        <w:tabs>
          <w:tab w:val="clear" w:pos="0"/>
          <w:tab w:val="left" w:pos="567"/>
          <w:tab w:val="num" w:pos="1069"/>
        </w:tabs>
        <w:autoSpaceDE/>
        <w:autoSpaceDN/>
        <w:adjustRightInd/>
        <w:spacing w:line="240" w:lineRule="auto"/>
        <w:rPr>
          <w:color w:val="000000"/>
        </w:rPr>
      </w:pPr>
      <w:r w:rsidRPr="00256459">
        <w:rPr>
          <w:color w:val="000000"/>
        </w:rPr>
        <w:t xml:space="preserve"> osobiście przez Wykonawcę: ……………………………………………</w:t>
      </w:r>
      <w:proofErr w:type="gramStart"/>
      <w:r w:rsidRPr="00256459">
        <w:rPr>
          <w:color w:val="000000"/>
        </w:rPr>
        <w:t>…….</w:t>
      </w:r>
      <w:proofErr w:type="gramEnd"/>
      <w:r w:rsidRPr="00256459">
        <w:rPr>
          <w:color w:val="000000"/>
        </w:rPr>
        <w:t>;</w:t>
      </w:r>
    </w:p>
    <w:p w:rsidR="00DB719F" w:rsidRPr="00256459" w:rsidRDefault="00DB719F" w:rsidP="00DB719F">
      <w:pPr>
        <w:pStyle w:val="Tekstpodstawowy"/>
        <w:numPr>
          <w:ilvl w:val="0"/>
          <w:numId w:val="8"/>
        </w:numPr>
        <w:tabs>
          <w:tab w:val="clear" w:pos="0"/>
          <w:tab w:val="left" w:pos="567"/>
          <w:tab w:val="num" w:pos="1069"/>
        </w:tabs>
        <w:autoSpaceDE/>
        <w:autoSpaceDN/>
        <w:adjustRightInd/>
        <w:spacing w:line="240" w:lineRule="auto"/>
        <w:rPr>
          <w:color w:val="000000"/>
        </w:rPr>
      </w:pPr>
      <w:r w:rsidRPr="00256459">
        <w:rPr>
          <w:color w:val="000000"/>
        </w:rPr>
        <w:t xml:space="preserve"> za pomocą podwykonawców: ………………………………………….............</w:t>
      </w:r>
    </w:p>
    <w:p w:rsidR="00DB719F" w:rsidRPr="00256459" w:rsidRDefault="00DB719F" w:rsidP="00DB719F">
      <w:pPr>
        <w:pStyle w:val="Tekstpodstawowy"/>
        <w:numPr>
          <w:ilvl w:val="0"/>
          <w:numId w:val="7"/>
        </w:numPr>
        <w:tabs>
          <w:tab w:val="clear" w:pos="122"/>
          <w:tab w:val="num" w:pos="360"/>
          <w:tab w:val="left" w:pos="567"/>
          <w:tab w:val="left" w:pos="705"/>
        </w:tabs>
        <w:autoSpaceDE/>
        <w:autoSpaceDN/>
        <w:adjustRightInd/>
        <w:spacing w:line="240" w:lineRule="auto"/>
        <w:ind w:left="360" w:hanging="360"/>
        <w:rPr>
          <w:color w:val="000000"/>
        </w:rPr>
      </w:pPr>
      <w:r w:rsidRPr="00256459">
        <w:rPr>
          <w:color w:val="000000"/>
        </w:rPr>
        <w:t>Wykonawca nie może zlecić wykonania przedmiotu umowy podwykonawcom bez zgody Zamawiającego wyrażonej zgodnie z obowiązującymi przepisami i niniejszą umową.</w:t>
      </w:r>
    </w:p>
    <w:p w:rsidR="00DB719F" w:rsidRPr="00256459" w:rsidRDefault="00DB719F" w:rsidP="00DB719F">
      <w:pPr>
        <w:pStyle w:val="Tekstpodstawowy"/>
        <w:numPr>
          <w:ilvl w:val="0"/>
          <w:numId w:val="7"/>
        </w:numPr>
        <w:tabs>
          <w:tab w:val="clear" w:pos="122"/>
          <w:tab w:val="num" w:pos="360"/>
          <w:tab w:val="left" w:pos="567"/>
          <w:tab w:val="left" w:pos="705"/>
        </w:tabs>
        <w:autoSpaceDE/>
        <w:autoSpaceDN/>
        <w:adjustRightInd/>
        <w:spacing w:line="240" w:lineRule="auto"/>
        <w:ind w:left="360" w:hanging="360"/>
      </w:pPr>
      <w:r w:rsidRPr="00256459">
        <w:t xml:space="preserve">Wykonawca, podwykonawca lub dalszy podwykonawca niniejszego zamówienia zamierzający zawrzeć umowę o podwykonawstwo, jest obowiązany w trakcie realizacji zamówienia, do przedłożenia zamawiającemu projektu tej umowy, a także projektu jej </w:t>
      </w:r>
      <w:proofErr w:type="gramStart"/>
      <w:r w:rsidRPr="00256459">
        <w:t>zmiany</w:t>
      </w:r>
      <w:proofErr w:type="gramEnd"/>
      <w:r w:rsidRPr="00256459">
        <w:t xml:space="preserve"> przy czym podwykonawca lub dalszy podwykonawca jest obowiązany dołączyć zgodę wykonawcy na zawarcie umowy o podwykonawstwo o treści zgodnej z projektem umowy.</w:t>
      </w:r>
    </w:p>
    <w:p w:rsidR="00DB719F" w:rsidRPr="00256459" w:rsidRDefault="00DB719F" w:rsidP="00DB719F">
      <w:pPr>
        <w:pStyle w:val="Tekstpodstawowy"/>
        <w:numPr>
          <w:ilvl w:val="0"/>
          <w:numId w:val="7"/>
        </w:numPr>
        <w:tabs>
          <w:tab w:val="clear" w:pos="122"/>
          <w:tab w:val="num" w:pos="360"/>
          <w:tab w:val="left" w:pos="567"/>
          <w:tab w:val="left" w:pos="705"/>
        </w:tabs>
        <w:autoSpaceDE/>
        <w:autoSpaceDN/>
        <w:adjustRightInd/>
        <w:spacing w:line="240" w:lineRule="auto"/>
        <w:ind w:left="360" w:hanging="360"/>
      </w:pPr>
      <w:r w:rsidRPr="00256459">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DB719F" w:rsidRPr="00256459" w:rsidRDefault="00DB719F" w:rsidP="00DB719F">
      <w:pPr>
        <w:pStyle w:val="Tekstpodstawowy"/>
        <w:numPr>
          <w:ilvl w:val="0"/>
          <w:numId w:val="7"/>
        </w:numPr>
        <w:tabs>
          <w:tab w:val="clear" w:pos="122"/>
          <w:tab w:val="num" w:pos="360"/>
          <w:tab w:val="left" w:pos="567"/>
          <w:tab w:val="left" w:pos="705"/>
        </w:tabs>
        <w:autoSpaceDE/>
        <w:autoSpaceDN/>
        <w:adjustRightInd/>
        <w:spacing w:line="240" w:lineRule="auto"/>
        <w:ind w:left="360" w:hanging="360"/>
      </w:pPr>
      <w:r w:rsidRPr="00256459">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rsidR="00DB719F" w:rsidRPr="00256459" w:rsidRDefault="00DB719F" w:rsidP="00DB719F">
      <w:pPr>
        <w:pStyle w:val="Tekstpodstawowy"/>
        <w:numPr>
          <w:ilvl w:val="0"/>
          <w:numId w:val="7"/>
        </w:numPr>
        <w:tabs>
          <w:tab w:val="clear" w:pos="122"/>
          <w:tab w:val="num" w:pos="360"/>
          <w:tab w:val="left" w:pos="567"/>
          <w:tab w:val="left" w:pos="705"/>
        </w:tabs>
        <w:autoSpaceDE/>
        <w:autoSpaceDN/>
        <w:adjustRightInd/>
        <w:spacing w:line="240" w:lineRule="auto"/>
        <w:ind w:left="360" w:hanging="360"/>
      </w:pPr>
      <w:r w:rsidRPr="00256459">
        <w:t>W przypadku zawarcia umowy z dalszym podwykonawcą wymagana jest zgoda Zamawiającego i Wykonawcy. W tym przypadku stosuje się odpowiednio zapis ust. 5 zdanie drugie.</w:t>
      </w:r>
    </w:p>
    <w:p w:rsidR="00DB719F" w:rsidRPr="00256459" w:rsidRDefault="00DB719F" w:rsidP="00DB719F">
      <w:pPr>
        <w:pStyle w:val="Tekstpodstawowy"/>
        <w:numPr>
          <w:ilvl w:val="0"/>
          <w:numId w:val="7"/>
        </w:numPr>
        <w:tabs>
          <w:tab w:val="clear" w:pos="122"/>
          <w:tab w:val="num" w:pos="360"/>
          <w:tab w:val="left" w:pos="567"/>
          <w:tab w:val="left" w:pos="705"/>
        </w:tabs>
        <w:autoSpaceDE/>
        <w:autoSpaceDN/>
        <w:adjustRightInd/>
        <w:spacing w:line="240" w:lineRule="auto"/>
        <w:ind w:left="360" w:hanging="360"/>
      </w:pPr>
      <w:r w:rsidRPr="00256459">
        <w:t>Pisemne zastrzeżenia do projektu przedłożonej Zamawiającemu umowy z podwykonawcą lub dalszym podwykonawcą dotyczyć mogą:</w:t>
      </w:r>
    </w:p>
    <w:p w:rsidR="00DB719F" w:rsidRPr="00256459" w:rsidRDefault="00DB719F" w:rsidP="00DB719F">
      <w:pPr>
        <w:pStyle w:val="Tekstpodstawowy"/>
        <w:tabs>
          <w:tab w:val="left" w:pos="567"/>
          <w:tab w:val="left" w:pos="705"/>
        </w:tabs>
        <w:ind w:left="570"/>
      </w:pPr>
      <w:r w:rsidRPr="00256459">
        <w:lastRenderedPageBreak/>
        <w:t>1)  niespełnienia wymagań określonych w specyfikacji istotnych warunków zamówienia, tj. wymagań, aby:</w:t>
      </w:r>
    </w:p>
    <w:p w:rsidR="00DB719F" w:rsidRPr="00256459" w:rsidRDefault="00DB719F" w:rsidP="00DB719F">
      <w:pPr>
        <w:tabs>
          <w:tab w:val="left" w:pos="426"/>
        </w:tabs>
        <w:ind w:left="570"/>
        <w:jc w:val="both"/>
        <w:rPr>
          <w:sz w:val="24"/>
        </w:rPr>
      </w:pPr>
      <w:r w:rsidRPr="00256459">
        <w:rPr>
          <w:sz w:val="24"/>
        </w:rPr>
        <w:tab/>
        <w:t>a) umowa o podwykonawstwo wskazywała osobę do kontaktu po stronie podwykonawcy albo dalszego podwykonawcy,</w:t>
      </w:r>
    </w:p>
    <w:p w:rsidR="00DB719F" w:rsidRPr="00256459" w:rsidRDefault="00DB719F" w:rsidP="00DB719F">
      <w:pPr>
        <w:tabs>
          <w:tab w:val="left" w:pos="426"/>
        </w:tabs>
        <w:ind w:left="426"/>
        <w:jc w:val="both"/>
        <w:rPr>
          <w:sz w:val="24"/>
        </w:rPr>
      </w:pPr>
      <w:r w:rsidRPr="00256459">
        <w:rPr>
          <w:sz w:val="24"/>
        </w:rPr>
        <w:tab/>
        <w:t>b) umowa o podwykonawstwo zawierała wymóg udziału przedstawiciela podwykonawcy albo dalszego podwykonawcy w spotkaniach z przedstawicielami Zamawiającego, jeżeli temat spotkania dotyczy omówienia realizacji zakresu robót wykonywanego przez podwykonawcę lub dalszego podwykonawcę,</w:t>
      </w:r>
    </w:p>
    <w:p w:rsidR="00DB719F" w:rsidRPr="00256459" w:rsidRDefault="00DB719F" w:rsidP="00DB719F">
      <w:pPr>
        <w:tabs>
          <w:tab w:val="left" w:pos="426"/>
        </w:tabs>
        <w:ind w:left="426"/>
        <w:jc w:val="both"/>
        <w:rPr>
          <w:sz w:val="24"/>
        </w:rPr>
      </w:pPr>
      <w:r w:rsidRPr="00256459">
        <w:rPr>
          <w:sz w:val="24"/>
        </w:rPr>
        <w:tab/>
        <w:t>c) umowa o podwykonawstwo zawierała wymóg udziału przedstawiciela podwykonawcy albo dalszego podwykonawcy w odbiorach robót, jeśli odbiór dotyczy zakresu robót wykonywanego przez podwykonawcę albo dalszego podwykonawcy,</w:t>
      </w:r>
    </w:p>
    <w:p w:rsidR="00DB719F" w:rsidRPr="00256459" w:rsidRDefault="00DB719F" w:rsidP="00DB719F">
      <w:pPr>
        <w:tabs>
          <w:tab w:val="left" w:pos="426"/>
        </w:tabs>
        <w:ind w:left="426"/>
        <w:jc w:val="both"/>
        <w:rPr>
          <w:sz w:val="24"/>
        </w:rPr>
      </w:pPr>
      <w:r w:rsidRPr="00256459">
        <w:rPr>
          <w:sz w:val="24"/>
        </w:rPr>
        <w:tab/>
        <w:t>d) zakres robót wynikających z umowy o podwykonawstwo wynikał z zakresu robót wynikających z umowy zawartej przez Zamawiającego i Wykonawcę,</w:t>
      </w:r>
    </w:p>
    <w:p w:rsidR="00DB719F" w:rsidRPr="00256459" w:rsidRDefault="00DB719F" w:rsidP="00DB719F">
      <w:pPr>
        <w:tabs>
          <w:tab w:val="left" w:pos="426"/>
        </w:tabs>
        <w:ind w:left="426"/>
        <w:jc w:val="both"/>
        <w:rPr>
          <w:sz w:val="24"/>
        </w:rPr>
      </w:pPr>
      <w:r w:rsidRPr="00256459">
        <w:rPr>
          <w:sz w:val="24"/>
        </w:rPr>
        <w:tab/>
        <w:t>e) wysokość wynagrodzenia przysługującego podwykonawcom i dalszym podwykonawcom nie przekraczała wysokości wynagrodzenia ustalonego w umowie zawartej przez Zamawiającego z Wykonawcą,</w:t>
      </w:r>
    </w:p>
    <w:p w:rsidR="00DB719F" w:rsidRPr="00256459" w:rsidRDefault="00DB719F" w:rsidP="00DB719F">
      <w:pPr>
        <w:tabs>
          <w:tab w:val="left" w:pos="426"/>
        </w:tabs>
        <w:ind w:left="426"/>
        <w:jc w:val="both"/>
        <w:rPr>
          <w:sz w:val="24"/>
        </w:rPr>
      </w:pPr>
      <w:r w:rsidRPr="00256459">
        <w:rPr>
          <w:sz w:val="24"/>
        </w:rPr>
        <w:tab/>
        <w:t>f) termin wykonania robót przez podwykonawcę albo dalszego podwykonawcę był zgodny z terminem wykonania robót wynikającym z umowy zawartej przez Zamawiającego i Wykonawcę,</w:t>
      </w:r>
    </w:p>
    <w:p w:rsidR="00DB719F" w:rsidRPr="00256459" w:rsidRDefault="00DB719F" w:rsidP="00DB719F">
      <w:pPr>
        <w:tabs>
          <w:tab w:val="left" w:pos="426"/>
        </w:tabs>
        <w:ind w:left="426"/>
        <w:jc w:val="both"/>
        <w:rPr>
          <w:sz w:val="24"/>
        </w:rPr>
      </w:pPr>
      <w:r w:rsidRPr="00256459">
        <w:rPr>
          <w:sz w:val="24"/>
        </w:rPr>
        <w:tab/>
        <w:t>g) sposób wykonywania przedmiotu umowy o podwykonawstwo był zgodny z dokumentacjami technicznymi oraz specyfikacjami technicznymi wykonania i odbioru robót zawartymi w SIWZ,</w:t>
      </w:r>
    </w:p>
    <w:p w:rsidR="00DB719F" w:rsidRPr="00256459" w:rsidRDefault="00DB719F" w:rsidP="00DB719F">
      <w:pPr>
        <w:tabs>
          <w:tab w:val="left" w:pos="426"/>
        </w:tabs>
        <w:ind w:left="426"/>
        <w:jc w:val="both"/>
        <w:rPr>
          <w:sz w:val="24"/>
        </w:rPr>
      </w:pPr>
      <w:r w:rsidRPr="00256459">
        <w:rPr>
          <w:sz w:val="24"/>
        </w:rPr>
        <w:tab/>
        <w:t>h) zawarte w umowie o podwykonawstwo jakiekolwiek gwarancje jakości przyznane przez podwykonawców Wykonawcy oraz wynikające z tych umów zobowiązania z tytułu rękojmi były skuteczne także względem Zamawiającego w ten sposób, że będzie on uprawniony dochodzić uprawnień z tytułu gwarancji i rękojmi solidarnie z Wykonawcą,</w:t>
      </w:r>
    </w:p>
    <w:p w:rsidR="00DB719F" w:rsidRPr="00256459" w:rsidRDefault="00DB719F" w:rsidP="00DB719F">
      <w:pPr>
        <w:tabs>
          <w:tab w:val="left" w:pos="426"/>
        </w:tabs>
        <w:ind w:left="426"/>
        <w:jc w:val="both"/>
        <w:rPr>
          <w:sz w:val="24"/>
        </w:rPr>
      </w:pPr>
      <w:r w:rsidRPr="00256459">
        <w:rPr>
          <w:sz w:val="24"/>
        </w:rPr>
        <w:tab/>
        <w:t>i) umowa zawierana z podwykonawcą albo dalszym podwykonawcą zawierała zapisy o obowiązkach wynikających z zapisów § 4 ust. 3-14 umowy zawartej przez Zamawiającego z Wykonawcą,</w:t>
      </w:r>
    </w:p>
    <w:p w:rsidR="00DB719F" w:rsidRPr="00256459" w:rsidRDefault="00DB719F" w:rsidP="00DB719F">
      <w:pPr>
        <w:tabs>
          <w:tab w:val="left" w:pos="426"/>
        </w:tabs>
        <w:ind w:left="426"/>
        <w:jc w:val="both"/>
        <w:rPr>
          <w:sz w:val="24"/>
        </w:rPr>
      </w:pPr>
      <w:r w:rsidRPr="00256459">
        <w:rPr>
          <w:sz w:val="24"/>
        </w:rPr>
        <w:tab/>
        <w:t xml:space="preserve">j) umowa zawierana z podwykonawcą albo z dalszym podwykonawcą zawierała zastrzeżenie, iż Zamawiający ma prawo wglądu w dokumenty finansowe podwykonawców lub dalszych podwykonawców oraz zapis, iż Zamawiającemu przysługuje uprawnienie do żądania przedstawiania mu na każde żądanie dowodów zapłaty należnego podwykonawcom albo dalszym podwykonawcom wynagrodzenia. </w:t>
      </w:r>
    </w:p>
    <w:p w:rsidR="00DB719F" w:rsidRPr="00256459" w:rsidRDefault="00DB719F" w:rsidP="00DB719F">
      <w:pPr>
        <w:tabs>
          <w:tab w:val="left" w:pos="426"/>
        </w:tabs>
        <w:jc w:val="both"/>
        <w:rPr>
          <w:sz w:val="24"/>
        </w:rPr>
      </w:pPr>
      <w:r w:rsidRPr="00256459">
        <w:rPr>
          <w:sz w:val="24"/>
        </w:rPr>
        <w:t>2) ustalenia terminu zapłaty wynagrodzenia dłuższego niż określony w ust. 4.</w:t>
      </w:r>
    </w:p>
    <w:p w:rsidR="00DB719F" w:rsidRPr="00256459" w:rsidRDefault="00DB719F" w:rsidP="00DB719F">
      <w:pPr>
        <w:pStyle w:val="Tekstpodstawowy"/>
        <w:numPr>
          <w:ilvl w:val="0"/>
          <w:numId w:val="7"/>
        </w:numPr>
        <w:tabs>
          <w:tab w:val="clear" w:pos="122"/>
          <w:tab w:val="num" w:pos="360"/>
          <w:tab w:val="left" w:pos="567"/>
          <w:tab w:val="left" w:pos="705"/>
        </w:tabs>
        <w:autoSpaceDE/>
        <w:autoSpaceDN/>
        <w:adjustRightInd/>
        <w:spacing w:line="240" w:lineRule="auto"/>
        <w:ind w:left="360" w:hanging="360"/>
      </w:pPr>
      <w:r w:rsidRPr="00256459">
        <w:t>Za działania podwykonawców Wykonawca odpowiada jak za własne.</w:t>
      </w:r>
    </w:p>
    <w:p w:rsidR="00DB719F" w:rsidRPr="00256459" w:rsidRDefault="00DB719F" w:rsidP="00DB719F">
      <w:pPr>
        <w:pStyle w:val="Tekstpodstawowy"/>
        <w:numPr>
          <w:ilvl w:val="0"/>
          <w:numId w:val="7"/>
        </w:numPr>
        <w:tabs>
          <w:tab w:val="clear" w:pos="122"/>
          <w:tab w:val="num" w:pos="360"/>
          <w:tab w:val="left" w:pos="567"/>
          <w:tab w:val="left" w:pos="705"/>
        </w:tabs>
        <w:autoSpaceDE/>
        <w:autoSpaceDN/>
        <w:adjustRightInd/>
        <w:spacing w:line="240" w:lineRule="auto"/>
        <w:ind w:left="360" w:hanging="360"/>
      </w:pPr>
      <w:r w:rsidRPr="00256459">
        <w:t>Wykonawca, podwykonawca lub dalszy podwykonawca niniejszej umowy przedkłada Zamawiającemu poświadczoną za zgodność z oryginałem kopię zawartej umowy o podwykonawstwo, której przedmiotem są roboty budowlane, w terminie 7 dni od dnia jej zawarcia.</w:t>
      </w:r>
    </w:p>
    <w:p w:rsidR="00DB719F" w:rsidRPr="00256459" w:rsidRDefault="00DB719F" w:rsidP="00DB719F">
      <w:pPr>
        <w:pStyle w:val="Tekstpodstawowy"/>
        <w:numPr>
          <w:ilvl w:val="0"/>
          <w:numId w:val="7"/>
        </w:numPr>
        <w:tabs>
          <w:tab w:val="clear" w:pos="122"/>
          <w:tab w:val="num" w:pos="360"/>
          <w:tab w:val="left" w:pos="567"/>
          <w:tab w:val="left" w:pos="705"/>
        </w:tabs>
        <w:autoSpaceDE/>
        <w:autoSpaceDN/>
        <w:adjustRightInd/>
        <w:spacing w:line="240" w:lineRule="auto"/>
        <w:ind w:left="360" w:hanging="360"/>
      </w:pPr>
      <w:r w:rsidRPr="00256459">
        <w:t>Zamawiający, w terminie 14 dni od dnia przedłożenia umowy, zgłasza pisemny sprzeciw do umowy o podwykonawstwo, której przedmiotem są roboty budowlane, w przypadkach, o których mowa w ust. 7.</w:t>
      </w:r>
    </w:p>
    <w:p w:rsidR="00DB719F" w:rsidRPr="00256459" w:rsidRDefault="00DB719F" w:rsidP="00DB719F">
      <w:pPr>
        <w:pStyle w:val="Tekstpodstawowy"/>
        <w:numPr>
          <w:ilvl w:val="0"/>
          <w:numId w:val="7"/>
        </w:numPr>
        <w:tabs>
          <w:tab w:val="clear" w:pos="122"/>
          <w:tab w:val="num" w:pos="360"/>
          <w:tab w:val="left" w:pos="567"/>
          <w:tab w:val="left" w:pos="705"/>
        </w:tabs>
        <w:autoSpaceDE/>
        <w:autoSpaceDN/>
        <w:adjustRightInd/>
        <w:spacing w:line="240" w:lineRule="auto"/>
        <w:ind w:left="360" w:hanging="360"/>
      </w:pPr>
      <w:r w:rsidRPr="00256459">
        <w:t>Brak w formie pisemnej sprzeciwu do przedłożonej umowy o podwykonawstwo, której przedmiotem są roboty budowlane, w terminie określonym w ust. 10, uważa się za akceptację umowy przez Zamawiającego.</w:t>
      </w:r>
    </w:p>
    <w:p w:rsidR="00DB719F" w:rsidRPr="00256459" w:rsidRDefault="00DB719F" w:rsidP="00DB719F">
      <w:pPr>
        <w:pStyle w:val="Tekstpodstawowy"/>
        <w:numPr>
          <w:ilvl w:val="0"/>
          <w:numId w:val="7"/>
        </w:numPr>
        <w:tabs>
          <w:tab w:val="clear" w:pos="122"/>
          <w:tab w:val="num" w:pos="360"/>
          <w:tab w:val="left" w:pos="567"/>
          <w:tab w:val="left" w:pos="705"/>
        </w:tabs>
        <w:autoSpaceDE/>
        <w:autoSpaceDN/>
        <w:adjustRightInd/>
        <w:spacing w:line="240" w:lineRule="auto"/>
        <w:ind w:left="360" w:hanging="360"/>
      </w:pPr>
      <w:r w:rsidRPr="00256459">
        <w:t>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50000 zł.</w:t>
      </w:r>
    </w:p>
    <w:p w:rsidR="00DB719F" w:rsidRPr="00256459" w:rsidRDefault="00DB719F" w:rsidP="00DB719F">
      <w:pPr>
        <w:pStyle w:val="Tekstpodstawowy"/>
        <w:numPr>
          <w:ilvl w:val="0"/>
          <w:numId w:val="7"/>
        </w:numPr>
        <w:tabs>
          <w:tab w:val="clear" w:pos="122"/>
          <w:tab w:val="num" w:pos="360"/>
          <w:tab w:val="left" w:pos="567"/>
          <w:tab w:val="left" w:pos="705"/>
        </w:tabs>
        <w:autoSpaceDE/>
        <w:autoSpaceDN/>
        <w:adjustRightInd/>
        <w:spacing w:line="240" w:lineRule="auto"/>
        <w:ind w:left="360" w:hanging="360"/>
      </w:pPr>
      <w:r w:rsidRPr="00256459">
        <w:t>W przypadku, o którym mowa w ust. 12, jeżeli termin zapłaty wynagrodzenia jest dłuższy niż określony w ust. 4, Zamawiający informuje o tym Wykonawcę i wzywa go do doprowadzenia do zmiany tej umowy pod rygorem wystąpienia o zapłatę kary umownej.</w:t>
      </w:r>
    </w:p>
    <w:p w:rsidR="00DB719F" w:rsidRPr="00256459" w:rsidRDefault="00DB719F" w:rsidP="00DB719F">
      <w:pPr>
        <w:pStyle w:val="Tekstpodstawowy"/>
        <w:numPr>
          <w:ilvl w:val="0"/>
          <w:numId w:val="7"/>
        </w:numPr>
        <w:tabs>
          <w:tab w:val="clear" w:pos="122"/>
          <w:tab w:val="num" w:pos="360"/>
          <w:tab w:val="left" w:pos="567"/>
          <w:tab w:val="left" w:pos="705"/>
        </w:tabs>
        <w:autoSpaceDE/>
        <w:autoSpaceDN/>
        <w:adjustRightInd/>
        <w:spacing w:line="240" w:lineRule="auto"/>
        <w:ind w:left="360" w:hanging="360"/>
      </w:pPr>
      <w:r w:rsidRPr="00256459">
        <w:lastRenderedPageBreak/>
        <w:t>Przepisy ust. 3-13 stosuje się odpowiednio do zmian tej umowy o podwykonawstwo.</w:t>
      </w:r>
    </w:p>
    <w:p w:rsidR="00DB719F" w:rsidRPr="00256459" w:rsidRDefault="00DB719F" w:rsidP="00DB719F">
      <w:pPr>
        <w:pStyle w:val="Tekstpodstawowy"/>
        <w:numPr>
          <w:ilvl w:val="0"/>
          <w:numId w:val="7"/>
        </w:numPr>
        <w:tabs>
          <w:tab w:val="clear" w:pos="122"/>
          <w:tab w:val="num" w:pos="360"/>
          <w:tab w:val="left" w:pos="567"/>
          <w:tab w:val="left" w:pos="705"/>
        </w:tabs>
        <w:autoSpaceDE/>
        <w:autoSpaceDN/>
        <w:adjustRightInd/>
        <w:spacing w:line="240" w:lineRule="auto"/>
        <w:ind w:left="360" w:hanging="360"/>
      </w:pPr>
      <w:r w:rsidRPr="00256459">
        <w:t>W przypadku powierzenia przez Wykonawcę realizacji robót Podwykonawcy lub dalszemu Podwykonawc</w:t>
      </w:r>
      <w:r w:rsidRPr="00256459">
        <w:rPr>
          <w:bCs/>
        </w:rPr>
        <w:t>y</w:t>
      </w:r>
      <w:r w:rsidRPr="00256459">
        <w:t>, Wykonawca jest zobowiązany do dokonania we własnym zakresie zapłaty wymagalnego wynagrodzenia należnego Podwykonawcy lub dalszemu Podwykonawcy</w:t>
      </w:r>
      <w:r w:rsidRPr="00256459">
        <w:rPr>
          <w:bCs/>
        </w:rPr>
        <w:t xml:space="preserve">, </w:t>
      </w:r>
      <w:r w:rsidRPr="00256459">
        <w:t>z zachowaniem terminów płatności określonych w umowie z Podwykonawcą lub dalszym Podwykonawcą. Dla potwierdzenia dokonania terminowej zapłaty, Wykonawca dostarczy Zamawiającemu kopie faktur Podwykonawców lub dalszych Podwykonawców oraz dowody zapłaty wymagalnego wynagrodzenia należnego Podwykonawcom i dalszym Podwykonawcom. w szczególności w postaci potwierdzenia przelewu bankowego lub oświadczenia Podwykonawców lub dalszych Podwykonawców o otrzymaniu należnego wymagalnego wynagrodzenia wraz z podaniem terminu jego otrzymania.</w:t>
      </w:r>
    </w:p>
    <w:p w:rsidR="00DB719F" w:rsidRPr="00256459" w:rsidRDefault="00DB719F" w:rsidP="00DB719F">
      <w:pPr>
        <w:pStyle w:val="Tekstpodstawowy"/>
        <w:numPr>
          <w:ilvl w:val="0"/>
          <w:numId w:val="7"/>
        </w:numPr>
        <w:tabs>
          <w:tab w:val="clear" w:pos="122"/>
          <w:tab w:val="num" w:pos="360"/>
          <w:tab w:val="left" w:pos="567"/>
          <w:tab w:val="left" w:pos="705"/>
        </w:tabs>
        <w:autoSpaceDE/>
        <w:autoSpaceDN/>
        <w:adjustRightInd/>
        <w:spacing w:line="240" w:lineRule="auto"/>
        <w:ind w:left="360" w:hanging="360"/>
      </w:pPr>
      <w:r w:rsidRPr="00256459">
        <w:t>Zapisy ustępu 15 stosuje się odpowiednio do przedłożonych Zamawiającemu umów o podwykonawstwo, których przedmiotem są dostawy i usługi.</w:t>
      </w:r>
    </w:p>
    <w:p w:rsidR="00DB719F" w:rsidRPr="00256459" w:rsidRDefault="00DB719F" w:rsidP="00DB719F">
      <w:pPr>
        <w:pStyle w:val="Tekstpodstawowy"/>
        <w:numPr>
          <w:ilvl w:val="0"/>
          <w:numId w:val="7"/>
        </w:numPr>
        <w:tabs>
          <w:tab w:val="clear" w:pos="122"/>
          <w:tab w:val="num" w:pos="360"/>
          <w:tab w:val="left" w:pos="567"/>
          <w:tab w:val="left" w:pos="705"/>
        </w:tabs>
        <w:autoSpaceDE/>
        <w:autoSpaceDN/>
        <w:adjustRightInd/>
        <w:spacing w:line="240" w:lineRule="auto"/>
        <w:ind w:left="360" w:hanging="360"/>
      </w:pPr>
      <w:r w:rsidRPr="00256459">
        <w:rPr>
          <w:lang w:eastAsia="ar-SA"/>
        </w:rPr>
        <w:t>Zasady zawierania umów pomiędzy Wykonawcą, a Podwykonawcą stosuje się odpowiednio do umów zawieranych pomiędzy Podwykonawcą, a dalszym Podwykonawcą.</w:t>
      </w:r>
    </w:p>
    <w:p w:rsidR="00DB719F" w:rsidRPr="00256459" w:rsidRDefault="00DB719F" w:rsidP="00DB719F">
      <w:pPr>
        <w:pStyle w:val="Tekstpodstawowy"/>
        <w:numPr>
          <w:ilvl w:val="0"/>
          <w:numId w:val="7"/>
        </w:numPr>
        <w:tabs>
          <w:tab w:val="clear" w:pos="122"/>
          <w:tab w:val="num" w:pos="360"/>
          <w:tab w:val="left" w:pos="567"/>
          <w:tab w:val="left" w:pos="705"/>
        </w:tabs>
        <w:autoSpaceDE/>
        <w:autoSpaceDN/>
        <w:adjustRightInd/>
        <w:spacing w:line="240" w:lineRule="auto"/>
        <w:ind w:left="360" w:hanging="360"/>
        <w:rPr>
          <w:b/>
        </w:rPr>
      </w:pPr>
      <w:r w:rsidRPr="00256459">
        <w:rPr>
          <w:lang w:eastAsia="ar-SA"/>
        </w:rPr>
        <w:t xml:space="preserve">Wymagania Zamawiającego, o których mowa w art. 29 ust. 3a ustawy PZP: </w:t>
      </w:r>
    </w:p>
    <w:p w:rsidR="00DB719F" w:rsidRPr="00256459" w:rsidRDefault="00DB719F" w:rsidP="00DB719F">
      <w:pPr>
        <w:pStyle w:val="Default"/>
        <w:numPr>
          <w:ilvl w:val="3"/>
          <w:numId w:val="7"/>
        </w:numPr>
        <w:tabs>
          <w:tab w:val="clear" w:pos="122"/>
          <w:tab w:val="num" w:pos="851"/>
        </w:tabs>
        <w:ind w:left="851" w:hanging="284"/>
        <w:jc w:val="both"/>
        <w:rPr>
          <w:color w:val="auto"/>
        </w:rPr>
      </w:pPr>
      <w:r w:rsidRPr="00256459">
        <w:rPr>
          <w:color w:val="auto"/>
        </w:rPr>
        <w:t>Zamawiający wymaga zatrudnienia na podstawie umowy o pracę przez wykonawcę lub podwykonawcę osób wykonujących wskazane poniżej czynności</w:t>
      </w:r>
    </w:p>
    <w:p w:rsidR="00DB719F" w:rsidRPr="00256459" w:rsidRDefault="00DB719F" w:rsidP="00DB719F">
      <w:pPr>
        <w:pStyle w:val="Default"/>
        <w:ind w:left="284"/>
        <w:jc w:val="both"/>
        <w:rPr>
          <w:color w:val="auto"/>
        </w:rPr>
      </w:pPr>
      <w:r w:rsidRPr="00256459">
        <w:rPr>
          <w:b/>
          <w:color w:val="auto"/>
        </w:rPr>
        <w:t>czynności bezpośrednio związane z wykonywaniem prac, czyli tzw. pracowników fizycznych</w:t>
      </w:r>
      <w:r w:rsidRPr="00256459">
        <w:rPr>
          <w:color w:val="auto"/>
        </w:rPr>
        <w:t>. Wymóg nie dotyczy, między innymi osób kierujących pracami, wykonujących obsługę geodezyjną, dostawców materiałów.</w:t>
      </w:r>
    </w:p>
    <w:p w:rsidR="00DB719F" w:rsidRPr="00256459" w:rsidRDefault="00DB719F" w:rsidP="00DB719F">
      <w:pPr>
        <w:pStyle w:val="Akapitzlist"/>
        <w:widowControl/>
        <w:spacing w:after="0" w:line="240" w:lineRule="auto"/>
        <w:ind w:left="360"/>
        <w:contextualSpacing/>
        <w:jc w:val="both"/>
        <w:rPr>
          <w:rFonts w:ascii="Times New Roman" w:hAnsi="Times New Roman"/>
          <w:sz w:val="24"/>
          <w:szCs w:val="24"/>
        </w:rPr>
      </w:pPr>
      <w:r w:rsidRPr="00256459">
        <w:rPr>
          <w:rFonts w:ascii="Times New Roman" w:hAnsi="Times New Roman"/>
          <w:sz w:val="24"/>
          <w:szCs w:val="24"/>
        </w:rPr>
        <w:t xml:space="preserve">1)W trakcie realizacji zamówienia zamawiający uprawniony jest do wykonywania czynności kontrolnych </w:t>
      </w:r>
      <w:r w:rsidRPr="00256459">
        <w:rPr>
          <w:rFonts w:ascii="Times New Roman" w:hAnsi="Times New Roman"/>
          <w:color w:val="000000"/>
          <w:sz w:val="24"/>
          <w:szCs w:val="24"/>
        </w:rPr>
        <w:t>wobec wykonawcy odnośnie</w:t>
      </w:r>
      <w:r w:rsidRPr="00256459">
        <w:rPr>
          <w:rFonts w:ascii="Times New Roman" w:hAnsi="Times New Roman"/>
          <w:sz w:val="24"/>
          <w:szCs w:val="24"/>
        </w:rPr>
        <w:t xml:space="preserve"> spełniania przez wykonawcę lub podwykonawcę wymogu zatrudnienia na podstawie umowy o pracę osób wykonujących wskazane w punkcie 1 czynności. Zamawiający uprawniony jest w szczególności do: </w:t>
      </w:r>
    </w:p>
    <w:p w:rsidR="00DB719F" w:rsidRPr="00256459" w:rsidRDefault="00DB719F" w:rsidP="00DB719F">
      <w:pPr>
        <w:pStyle w:val="Akapitzlist"/>
        <w:widowControl/>
        <w:spacing w:after="0" w:line="240" w:lineRule="auto"/>
        <w:contextualSpacing/>
        <w:jc w:val="both"/>
        <w:rPr>
          <w:rFonts w:ascii="Times New Roman" w:hAnsi="Times New Roman"/>
          <w:sz w:val="24"/>
          <w:szCs w:val="24"/>
        </w:rPr>
      </w:pPr>
      <w:proofErr w:type="gramStart"/>
      <w:r w:rsidRPr="00256459">
        <w:rPr>
          <w:rFonts w:ascii="Times New Roman" w:hAnsi="Times New Roman"/>
          <w:sz w:val="24"/>
          <w:szCs w:val="24"/>
        </w:rPr>
        <w:t>a)żądania</w:t>
      </w:r>
      <w:proofErr w:type="gramEnd"/>
      <w:r w:rsidRPr="00256459">
        <w:rPr>
          <w:rFonts w:ascii="Times New Roman" w:hAnsi="Times New Roman"/>
          <w:sz w:val="24"/>
          <w:szCs w:val="24"/>
        </w:rPr>
        <w:t xml:space="preserve"> oświadczeń i dokumentów w zakresie potwierdzenia spełniania ww. wymogów i dokonywania ich oceny,</w:t>
      </w:r>
    </w:p>
    <w:p w:rsidR="00DB719F" w:rsidRPr="00256459" w:rsidRDefault="00DB719F" w:rsidP="00DB719F">
      <w:pPr>
        <w:pStyle w:val="Akapitzlist"/>
        <w:widowControl/>
        <w:spacing w:after="0" w:line="240" w:lineRule="auto"/>
        <w:contextualSpacing/>
        <w:jc w:val="both"/>
        <w:rPr>
          <w:rFonts w:ascii="Times New Roman" w:hAnsi="Times New Roman"/>
          <w:sz w:val="24"/>
          <w:szCs w:val="24"/>
        </w:rPr>
      </w:pPr>
      <w:proofErr w:type="gramStart"/>
      <w:r w:rsidRPr="00256459">
        <w:rPr>
          <w:rFonts w:ascii="Times New Roman" w:hAnsi="Times New Roman"/>
          <w:sz w:val="24"/>
          <w:szCs w:val="24"/>
        </w:rPr>
        <w:t>b)żądania</w:t>
      </w:r>
      <w:proofErr w:type="gramEnd"/>
      <w:r w:rsidRPr="00256459">
        <w:rPr>
          <w:rFonts w:ascii="Times New Roman" w:hAnsi="Times New Roman"/>
          <w:sz w:val="24"/>
          <w:szCs w:val="24"/>
        </w:rPr>
        <w:t xml:space="preserve"> wyjaśnień w przypadku wątpliwości w zakresie potwierdzenia spełniania ww. wymogów,</w:t>
      </w:r>
    </w:p>
    <w:p w:rsidR="00DB719F" w:rsidRPr="00256459" w:rsidRDefault="00DB719F" w:rsidP="00DB719F">
      <w:pPr>
        <w:pStyle w:val="Akapitzlist"/>
        <w:widowControl/>
        <w:spacing w:after="0" w:line="240" w:lineRule="auto"/>
        <w:contextualSpacing/>
        <w:jc w:val="both"/>
        <w:rPr>
          <w:rFonts w:ascii="Times New Roman" w:hAnsi="Times New Roman"/>
          <w:sz w:val="24"/>
          <w:szCs w:val="24"/>
        </w:rPr>
      </w:pPr>
      <w:r w:rsidRPr="00256459">
        <w:rPr>
          <w:rFonts w:ascii="Times New Roman" w:hAnsi="Times New Roman"/>
          <w:sz w:val="24"/>
          <w:szCs w:val="24"/>
        </w:rPr>
        <w:t>c)przeprowadzania kontroli na miejscu wykonywania świadczenia.</w:t>
      </w:r>
    </w:p>
    <w:p w:rsidR="00DB719F" w:rsidRPr="00256459" w:rsidRDefault="00DB719F" w:rsidP="00DB719F">
      <w:pPr>
        <w:pStyle w:val="Akapitzlist"/>
        <w:widowControl/>
        <w:spacing w:after="0" w:line="240" w:lineRule="auto"/>
        <w:ind w:hanging="294"/>
        <w:contextualSpacing/>
        <w:jc w:val="both"/>
        <w:rPr>
          <w:rFonts w:ascii="Times New Roman" w:hAnsi="Times New Roman"/>
          <w:sz w:val="24"/>
          <w:szCs w:val="24"/>
        </w:rPr>
      </w:pPr>
      <w:r w:rsidRPr="00256459">
        <w:rPr>
          <w:rFonts w:ascii="Times New Roman" w:hAnsi="Times New Roman"/>
          <w:sz w:val="24"/>
          <w:szCs w:val="24"/>
        </w:rPr>
        <w:t>2)W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DB719F" w:rsidRPr="00256459" w:rsidRDefault="00DB719F" w:rsidP="00DB719F">
      <w:pPr>
        <w:pStyle w:val="Akapitzlist"/>
        <w:widowControl/>
        <w:numPr>
          <w:ilvl w:val="0"/>
          <w:numId w:val="1"/>
        </w:numPr>
        <w:spacing w:after="0" w:line="240" w:lineRule="auto"/>
        <w:ind w:left="1080"/>
        <w:contextualSpacing/>
        <w:jc w:val="both"/>
        <w:rPr>
          <w:rFonts w:ascii="Times New Roman" w:hAnsi="Times New Roman"/>
          <w:i/>
          <w:iCs/>
          <w:sz w:val="24"/>
          <w:szCs w:val="24"/>
        </w:rPr>
      </w:pPr>
      <w:r w:rsidRPr="00256459">
        <w:rPr>
          <w:rFonts w:ascii="Times New Roman" w:hAnsi="Times New Roman"/>
          <w:b/>
          <w:bCs/>
          <w:sz w:val="24"/>
          <w:szCs w:val="24"/>
        </w:rPr>
        <w:t xml:space="preserve">oświadczenie wykonawcy lub podwykonawcy </w:t>
      </w:r>
      <w:r w:rsidRPr="00256459">
        <w:rPr>
          <w:rFonts w:ascii="Times New Roman" w:hAnsi="Times New Roman"/>
          <w:sz w:val="24"/>
          <w:szCs w:val="24"/>
        </w:rPr>
        <w:t>o zatrudnieniu na podstawie umowy o pracę osób wykonujących czynności, których dotyczy wezwanie zamawiającego.</w:t>
      </w:r>
      <w:r w:rsidRPr="00256459">
        <w:rPr>
          <w:rFonts w:ascii="Times New Roman" w:hAnsi="Times New Roman"/>
          <w:b/>
          <w:bCs/>
          <w:sz w:val="24"/>
          <w:szCs w:val="24"/>
        </w:rPr>
        <w:t xml:space="preserve"> </w:t>
      </w:r>
      <w:r w:rsidRPr="00256459">
        <w:rPr>
          <w:rFonts w:ascii="Times New Roman" w:hAnsi="Times New Roman"/>
          <w:sz w:val="24"/>
          <w:szCs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DB719F" w:rsidRPr="00256459" w:rsidRDefault="00DB719F" w:rsidP="00DB719F">
      <w:pPr>
        <w:pStyle w:val="Akapitzlist"/>
        <w:widowControl/>
        <w:numPr>
          <w:ilvl w:val="0"/>
          <w:numId w:val="1"/>
        </w:numPr>
        <w:spacing w:after="0" w:line="240" w:lineRule="auto"/>
        <w:ind w:left="1080"/>
        <w:contextualSpacing/>
        <w:jc w:val="both"/>
        <w:rPr>
          <w:rFonts w:ascii="Times New Roman" w:hAnsi="Times New Roman"/>
          <w:i/>
          <w:iCs/>
          <w:sz w:val="24"/>
          <w:szCs w:val="24"/>
        </w:rPr>
      </w:pPr>
      <w:r w:rsidRPr="00256459">
        <w:rPr>
          <w:rFonts w:ascii="Times New Roman" w:hAnsi="Times New Roman"/>
          <w:sz w:val="24"/>
          <w:szCs w:val="24"/>
        </w:rPr>
        <w:t>poświadczoną za zgodność z oryginałem odpowiednio przez wykonawcę lub podwykonawcę</w:t>
      </w:r>
      <w:r w:rsidRPr="00256459">
        <w:rPr>
          <w:rFonts w:ascii="Times New Roman" w:hAnsi="Times New Roman"/>
          <w:b/>
          <w:bCs/>
          <w:sz w:val="24"/>
          <w:szCs w:val="24"/>
        </w:rPr>
        <w:t xml:space="preserve"> kopię umowy/umów o pracę</w:t>
      </w:r>
      <w:r w:rsidRPr="00256459">
        <w:rPr>
          <w:rFonts w:ascii="Times New Roman" w:hAnsi="Times New Roman"/>
          <w:sz w:val="24"/>
          <w:szCs w:val="24"/>
        </w:rPr>
        <w:t xml:space="preserve"> osób wykonujących w trakcie realizacji zamówienia czynności, których dotyczy ww. oświadczenie wykonawcy lub </w:t>
      </w:r>
      <w:r w:rsidRPr="00256459">
        <w:rPr>
          <w:rFonts w:ascii="Times New Roman" w:hAnsi="Times New Roman"/>
          <w:color w:val="000000"/>
          <w:sz w:val="24"/>
          <w:szCs w:val="24"/>
        </w:rPr>
        <w:t>podwykonawcy (wraz z dokumentem regulującym zakres obowiązków, jeżeli został sporządzony). Kopia</w:t>
      </w:r>
      <w:r w:rsidRPr="00256459">
        <w:rPr>
          <w:rFonts w:ascii="Times New Roman" w:hAnsi="Times New Roman"/>
          <w:sz w:val="24"/>
          <w:szCs w:val="24"/>
        </w:rPr>
        <w:t xml:space="preserve"> umowy/umów powinna zostać zanonimizowana w sposób zapewniający ochronę danych osobowych pracowników, zgodnie z przepisami ustawy z dnia 29 sierpnia 1997 r. </w:t>
      </w:r>
      <w:r w:rsidRPr="00256459">
        <w:rPr>
          <w:rFonts w:ascii="Times New Roman" w:hAnsi="Times New Roman"/>
          <w:i/>
          <w:iCs/>
          <w:sz w:val="24"/>
          <w:szCs w:val="24"/>
        </w:rPr>
        <w:t>o ochronie danych osobowych</w:t>
      </w:r>
      <w:r w:rsidRPr="00256459">
        <w:rPr>
          <w:rFonts w:ascii="Times New Roman" w:hAnsi="Times New Roman"/>
          <w:sz w:val="24"/>
          <w:szCs w:val="24"/>
        </w:rPr>
        <w:t xml:space="preserve"> (tj. w szczególności</w:t>
      </w:r>
      <w:r w:rsidRPr="00256459">
        <w:rPr>
          <w:rStyle w:val="Odwoanieprzypisudolnego"/>
          <w:rFonts w:ascii="Times New Roman" w:hAnsi="Times New Roman"/>
          <w:sz w:val="24"/>
          <w:szCs w:val="24"/>
        </w:rPr>
        <w:footnoteReference w:customMarkFollows="1" w:id="1"/>
        <w:t>[1]</w:t>
      </w:r>
      <w:r w:rsidRPr="00256459">
        <w:rPr>
          <w:rFonts w:ascii="Times New Roman" w:hAnsi="Times New Roman"/>
          <w:sz w:val="24"/>
          <w:szCs w:val="24"/>
        </w:rPr>
        <w:t xml:space="preserve"> bez imion, nazwisk, adresów, nr PESEL </w:t>
      </w:r>
      <w:r w:rsidRPr="00256459">
        <w:rPr>
          <w:rFonts w:ascii="Times New Roman" w:hAnsi="Times New Roman"/>
          <w:sz w:val="24"/>
          <w:szCs w:val="24"/>
        </w:rPr>
        <w:lastRenderedPageBreak/>
        <w:t>pracowników). Informacje takie jak: data zawarcia umowy, rodzaj umowy o pracę i wymiar etatu powinny być możliwe do zidentyfikowania;</w:t>
      </w:r>
    </w:p>
    <w:p w:rsidR="00DB719F" w:rsidRPr="00256459" w:rsidRDefault="00DB719F" w:rsidP="00DB719F">
      <w:pPr>
        <w:pStyle w:val="Akapitzlist"/>
        <w:widowControl/>
        <w:numPr>
          <w:ilvl w:val="0"/>
          <w:numId w:val="1"/>
        </w:numPr>
        <w:spacing w:after="0" w:line="240" w:lineRule="auto"/>
        <w:ind w:left="1080"/>
        <w:contextualSpacing/>
        <w:jc w:val="both"/>
        <w:rPr>
          <w:rFonts w:ascii="Times New Roman" w:hAnsi="Times New Roman"/>
          <w:sz w:val="24"/>
          <w:szCs w:val="24"/>
        </w:rPr>
      </w:pPr>
      <w:r w:rsidRPr="00256459">
        <w:rPr>
          <w:rFonts w:ascii="Times New Roman" w:hAnsi="Times New Roman"/>
          <w:b/>
          <w:bCs/>
          <w:sz w:val="24"/>
          <w:szCs w:val="24"/>
        </w:rPr>
        <w:t>zaświadczenie właściwego oddziału ZUS,</w:t>
      </w:r>
      <w:r w:rsidRPr="00256459">
        <w:rPr>
          <w:rFonts w:ascii="Times New Roman" w:hAnsi="Times New Roman"/>
          <w:sz w:val="24"/>
          <w:szCs w:val="24"/>
        </w:rPr>
        <w:t xml:space="preserve"> potwierdzające opłacanie </w:t>
      </w:r>
      <w:r w:rsidRPr="00256459">
        <w:rPr>
          <w:rFonts w:ascii="Times New Roman" w:hAnsi="Times New Roman"/>
          <w:color w:val="000000"/>
          <w:sz w:val="24"/>
          <w:szCs w:val="24"/>
        </w:rPr>
        <w:t>przez wykonawcę lub podwykonawcę składek na ubezpieczenia</w:t>
      </w:r>
      <w:r w:rsidRPr="00256459">
        <w:rPr>
          <w:rFonts w:ascii="Times New Roman" w:hAnsi="Times New Roman"/>
          <w:sz w:val="24"/>
          <w:szCs w:val="24"/>
        </w:rPr>
        <w:t xml:space="preserve"> społeczne i zdrowotne z tytułu zatrudnienia na podstawie umów o pracę za ostatni okres rozliczeniowy;</w:t>
      </w:r>
    </w:p>
    <w:p w:rsidR="00DB719F" w:rsidRPr="00256459" w:rsidRDefault="00DB719F" w:rsidP="00DB719F">
      <w:pPr>
        <w:pStyle w:val="Akapitzlist"/>
        <w:widowControl/>
        <w:numPr>
          <w:ilvl w:val="0"/>
          <w:numId w:val="1"/>
        </w:numPr>
        <w:spacing w:after="0" w:line="240" w:lineRule="auto"/>
        <w:ind w:left="1080"/>
        <w:contextualSpacing/>
        <w:jc w:val="both"/>
        <w:rPr>
          <w:rFonts w:ascii="Times New Roman" w:hAnsi="Times New Roman"/>
          <w:sz w:val="24"/>
          <w:szCs w:val="24"/>
        </w:rPr>
      </w:pPr>
      <w:r w:rsidRPr="00256459">
        <w:rPr>
          <w:rFonts w:ascii="Times New Roman" w:hAnsi="Times New Roman"/>
          <w:sz w:val="24"/>
          <w:szCs w:val="24"/>
        </w:rPr>
        <w:t>poświadczoną za zgodność z oryginałem odpowiednio przez wykonawcę lub podwykonawcę</w:t>
      </w:r>
      <w:r w:rsidRPr="00256459">
        <w:rPr>
          <w:rFonts w:ascii="Times New Roman" w:hAnsi="Times New Roman"/>
          <w:b/>
          <w:bCs/>
          <w:sz w:val="24"/>
          <w:szCs w:val="24"/>
        </w:rPr>
        <w:t xml:space="preserve"> kopię dowodu potwierdzającego zgłoszenie pracownika przez pracodawcę do ubezpieczeń</w:t>
      </w:r>
      <w:r w:rsidRPr="00256459">
        <w:rPr>
          <w:rFonts w:ascii="Times New Roman" w:hAnsi="Times New Roman"/>
          <w:sz w:val="24"/>
          <w:szCs w:val="24"/>
        </w:rPr>
        <w:t xml:space="preserve">, zanonimizowaną w sposób zapewniający ochronę danych osobowych pracowników, zgodnie z przepisami ustawy z dnia 29 sierpnia 1997 r. </w:t>
      </w:r>
      <w:r w:rsidRPr="00256459">
        <w:rPr>
          <w:rFonts w:ascii="Times New Roman" w:hAnsi="Times New Roman"/>
          <w:i/>
          <w:iCs/>
          <w:sz w:val="24"/>
          <w:szCs w:val="24"/>
        </w:rPr>
        <w:t>o ochronie danych osobowych.</w:t>
      </w:r>
    </w:p>
    <w:p w:rsidR="00DB719F" w:rsidRPr="00256459" w:rsidRDefault="00DB719F" w:rsidP="00DB719F">
      <w:pPr>
        <w:pStyle w:val="Default"/>
        <w:numPr>
          <w:ilvl w:val="0"/>
          <w:numId w:val="1"/>
        </w:numPr>
        <w:ind w:left="1080"/>
        <w:jc w:val="both"/>
        <w:rPr>
          <w:color w:val="auto"/>
        </w:rPr>
      </w:pPr>
      <w:r w:rsidRPr="00256459">
        <w:rPr>
          <w:color w:val="auto"/>
        </w:rPr>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1000,00 PLN za każdą osobę. Fakt z tytułu niespełnienia przez wykonawcę lub podwykonawcę wymogu zatrudnienia na podstawie umowy o pracę osób wykonujących wskazane w punkcie 1) czynności zostanie potwierdzony pisemną notatką sporządzoną przez zamawiającego (personel). Notatka nie musi być podpisana przez wykonawcę lub jego przedstawicieli. </w:t>
      </w:r>
    </w:p>
    <w:p w:rsidR="00DB719F" w:rsidRPr="00256459" w:rsidRDefault="00DB719F" w:rsidP="00DB719F">
      <w:pPr>
        <w:pStyle w:val="Akapitzlist"/>
        <w:widowControl/>
        <w:spacing w:after="0" w:line="240" w:lineRule="auto"/>
        <w:ind w:hanging="153"/>
        <w:contextualSpacing/>
        <w:jc w:val="both"/>
        <w:rPr>
          <w:rFonts w:ascii="Times New Roman" w:hAnsi="Times New Roman"/>
          <w:sz w:val="24"/>
          <w:szCs w:val="24"/>
        </w:rPr>
      </w:pPr>
      <w:r w:rsidRPr="00256459">
        <w:rPr>
          <w:rFonts w:ascii="Times New Roman" w:hAnsi="Times New Roman"/>
          <w:color w:val="000000"/>
          <w:sz w:val="24"/>
          <w:szCs w:val="24"/>
        </w:rPr>
        <w:t>3)W przypadku uzasadnionych wątpliwości co do przestrzegania prawa pracy przez wykonawcę lub podwykonawcę, zamawiający może zwrócić się o przeprowadzenie kontroli przez Państwową</w:t>
      </w:r>
      <w:r w:rsidRPr="00256459">
        <w:rPr>
          <w:rFonts w:ascii="Times New Roman" w:hAnsi="Times New Roman"/>
          <w:sz w:val="24"/>
          <w:szCs w:val="24"/>
        </w:rPr>
        <w:t xml:space="preserve"> Inspekcję Pracy.</w:t>
      </w:r>
    </w:p>
    <w:p w:rsidR="00DB719F" w:rsidRPr="00256459" w:rsidRDefault="00DB719F" w:rsidP="00DB719F">
      <w:pPr>
        <w:autoSpaceDE w:val="0"/>
        <w:adjustRightInd w:val="0"/>
        <w:jc w:val="center"/>
        <w:rPr>
          <w:sz w:val="24"/>
        </w:rPr>
      </w:pPr>
    </w:p>
    <w:p w:rsidR="00DB719F" w:rsidRPr="00256459" w:rsidRDefault="00DB719F" w:rsidP="00DB719F">
      <w:pPr>
        <w:autoSpaceDE w:val="0"/>
        <w:adjustRightInd w:val="0"/>
        <w:jc w:val="center"/>
        <w:rPr>
          <w:sz w:val="24"/>
        </w:rPr>
      </w:pPr>
      <w:r w:rsidRPr="00256459">
        <w:rPr>
          <w:sz w:val="24"/>
        </w:rPr>
        <w:t>§ 5</w:t>
      </w:r>
    </w:p>
    <w:p w:rsidR="00DB719F" w:rsidRPr="00256459" w:rsidRDefault="00DB719F" w:rsidP="00DB719F">
      <w:pPr>
        <w:numPr>
          <w:ilvl w:val="0"/>
          <w:numId w:val="9"/>
        </w:numPr>
        <w:autoSpaceDE w:val="0"/>
        <w:autoSpaceDN w:val="0"/>
        <w:adjustRightInd w:val="0"/>
        <w:ind w:left="426" w:hanging="426"/>
        <w:jc w:val="both"/>
        <w:rPr>
          <w:sz w:val="24"/>
        </w:rPr>
      </w:pPr>
      <w:r w:rsidRPr="00256459">
        <w:rPr>
          <w:sz w:val="24"/>
        </w:rPr>
        <w:t>Strony ustalają, że obowiązująca ich forma wynagrodzenia będzie wynagrodzenie w formie ryczałtu.</w:t>
      </w:r>
    </w:p>
    <w:p w:rsidR="00DB719F" w:rsidRPr="00DB719F" w:rsidRDefault="00DB719F" w:rsidP="00DB719F">
      <w:pPr>
        <w:numPr>
          <w:ilvl w:val="0"/>
          <w:numId w:val="9"/>
        </w:numPr>
        <w:autoSpaceDE w:val="0"/>
        <w:autoSpaceDN w:val="0"/>
        <w:adjustRightInd w:val="0"/>
        <w:ind w:left="426" w:hanging="426"/>
        <w:jc w:val="both"/>
        <w:rPr>
          <w:sz w:val="24"/>
        </w:rPr>
      </w:pPr>
      <w:r w:rsidRPr="00256459">
        <w:rPr>
          <w:sz w:val="24"/>
        </w:rPr>
        <w:t>Ustalone w tej formie niezmienne wynagrodzenie Wykonawcy wyraża się kwota</w:t>
      </w:r>
      <w:r>
        <w:rPr>
          <w:sz w:val="24"/>
        </w:rPr>
        <w:t xml:space="preserve"> </w:t>
      </w:r>
      <w:r w:rsidRPr="00DB719F">
        <w:rPr>
          <w:sz w:val="24"/>
        </w:rPr>
        <w:t>w części zamówienia:</w:t>
      </w:r>
    </w:p>
    <w:p w:rsidR="00DB719F" w:rsidRPr="00DB719F" w:rsidRDefault="00DB719F" w:rsidP="00DB719F">
      <w:pPr>
        <w:pStyle w:val="Akapitzlist"/>
        <w:spacing w:after="120" w:line="240" w:lineRule="auto"/>
        <w:rPr>
          <w:b/>
          <w:sz w:val="24"/>
        </w:rPr>
      </w:pPr>
      <w:r w:rsidRPr="00DB719F">
        <w:rPr>
          <w:b/>
          <w:sz w:val="24"/>
        </w:rPr>
        <w:t>Część I – Budowa sprawnościowego placu zabaw w Sobolewie dz.nr ewid.2329/4</w:t>
      </w:r>
    </w:p>
    <w:p w:rsidR="00DB719F" w:rsidRDefault="00DB719F" w:rsidP="00DB719F">
      <w:pPr>
        <w:autoSpaceDE w:val="0"/>
        <w:autoSpaceDN w:val="0"/>
        <w:adjustRightInd w:val="0"/>
        <w:ind w:left="426"/>
        <w:jc w:val="both"/>
        <w:rPr>
          <w:sz w:val="24"/>
        </w:rPr>
      </w:pPr>
      <w:r w:rsidRPr="00256459">
        <w:rPr>
          <w:bCs/>
          <w:sz w:val="24"/>
        </w:rPr>
        <w:t xml:space="preserve">…………..…….. </w:t>
      </w:r>
      <w:proofErr w:type="gramStart"/>
      <w:r w:rsidRPr="00256459">
        <w:rPr>
          <w:bCs/>
          <w:sz w:val="24"/>
        </w:rPr>
        <w:t>zł  netto</w:t>
      </w:r>
      <w:proofErr w:type="gramEnd"/>
      <w:r w:rsidRPr="00256459">
        <w:rPr>
          <w:b/>
          <w:bCs/>
          <w:sz w:val="24"/>
        </w:rPr>
        <w:t xml:space="preserve">, </w:t>
      </w:r>
      <w:r w:rsidRPr="00256459">
        <w:rPr>
          <w:sz w:val="24"/>
        </w:rPr>
        <w:t>w tym podatek VAT 23 %, co stanowi razem …………………. zł brutto (</w:t>
      </w:r>
      <w:proofErr w:type="gramStart"/>
      <w:r w:rsidRPr="00256459">
        <w:rPr>
          <w:sz w:val="24"/>
        </w:rPr>
        <w:t>słownie:…</w:t>
      </w:r>
      <w:proofErr w:type="gramEnd"/>
      <w:r w:rsidRPr="00256459">
        <w:rPr>
          <w:sz w:val="24"/>
        </w:rPr>
        <w:t>……………………………)</w:t>
      </w:r>
    </w:p>
    <w:p w:rsidR="00DB719F" w:rsidRDefault="00DB719F" w:rsidP="00DB719F">
      <w:pPr>
        <w:autoSpaceDE w:val="0"/>
        <w:autoSpaceDN w:val="0"/>
        <w:adjustRightInd w:val="0"/>
        <w:jc w:val="both"/>
        <w:rPr>
          <w:sz w:val="24"/>
        </w:rPr>
      </w:pPr>
    </w:p>
    <w:p w:rsidR="00DB719F" w:rsidRPr="00DB719F" w:rsidRDefault="00DB719F" w:rsidP="00DB719F">
      <w:pPr>
        <w:spacing w:after="120"/>
        <w:ind w:left="360"/>
        <w:rPr>
          <w:b/>
          <w:sz w:val="24"/>
        </w:rPr>
      </w:pPr>
      <w:r w:rsidRPr="00DB719F">
        <w:rPr>
          <w:b/>
          <w:sz w:val="24"/>
        </w:rPr>
        <w:t>Część II – Budowa placu zabaw przy publicznym przedszkolu w Sobolewie</w:t>
      </w:r>
    </w:p>
    <w:p w:rsidR="00DB719F" w:rsidRDefault="00DB719F" w:rsidP="00DB719F">
      <w:pPr>
        <w:autoSpaceDE w:val="0"/>
        <w:autoSpaceDN w:val="0"/>
        <w:adjustRightInd w:val="0"/>
        <w:ind w:left="426"/>
        <w:jc w:val="both"/>
        <w:rPr>
          <w:sz w:val="24"/>
        </w:rPr>
      </w:pPr>
      <w:r w:rsidRPr="00256459">
        <w:rPr>
          <w:bCs/>
          <w:sz w:val="24"/>
        </w:rPr>
        <w:t xml:space="preserve">…………..…….. </w:t>
      </w:r>
      <w:proofErr w:type="gramStart"/>
      <w:r w:rsidRPr="00256459">
        <w:rPr>
          <w:bCs/>
          <w:sz w:val="24"/>
        </w:rPr>
        <w:t>zł  netto</w:t>
      </w:r>
      <w:proofErr w:type="gramEnd"/>
      <w:r w:rsidRPr="00256459">
        <w:rPr>
          <w:b/>
          <w:bCs/>
          <w:sz w:val="24"/>
        </w:rPr>
        <w:t xml:space="preserve">, </w:t>
      </w:r>
      <w:r w:rsidRPr="00256459">
        <w:rPr>
          <w:sz w:val="24"/>
        </w:rPr>
        <w:t>w tym podatek VAT 23 %, co stanowi razem …………………. zł brutto (</w:t>
      </w:r>
      <w:proofErr w:type="gramStart"/>
      <w:r w:rsidRPr="00256459">
        <w:rPr>
          <w:sz w:val="24"/>
        </w:rPr>
        <w:t>słownie:…</w:t>
      </w:r>
      <w:proofErr w:type="gramEnd"/>
      <w:r w:rsidRPr="00256459">
        <w:rPr>
          <w:sz w:val="24"/>
        </w:rPr>
        <w:t>……………………………)</w:t>
      </w:r>
    </w:p>
    <w:p w:rsidR="00DB719F" w:rsidRPr="00256459" w:rsidRDefault="00DB719F" w:rsidP="00DB719F">
      <w:pPr>
        <w:autoSpaceDE w:val="0"/>
        <w:autoSpaceDN w:val="0"/>
        <w:adjustRightInd w:val="0"/>
        <w:ind w:left="426"/>
        <w:jc w:val="both"/>
        <w:rPr>
          <w:sz w:val="24"/>
        </w:rPr>
      </w:pPr>
    </w:p>
    <w:p w:rsidR="00DB719F" w:rsidRPr="00256459" w:rsidRDefault="00DB719F" w:rsidP="00DB719F">
      <w:pPr>
        <w:numPr>
          <w:ilvl w:val="0"/>
          <w:numId w:val="9"/>
        </w:numPr>
        <w:autoSpaceDE w:val="0"/>
        <w:autoSpaceDN w:val="0"/>
        <w:adjustRightInd w:val="0"/>
        <w:ind w:left="426" w:hanging="426"/>
        <w:jc w:val="both"/>
        <w:rPr>
          <w:sz w:val="24"/>
        </w:rPr>
      </w:pPr>
      <w:r w:rsidRPr="00256459">
        <w:rPr>
          <w:sz w:val="24"/>
        </w:rPr>
        <w:t xml:space="preserve">Zapłata wynagrodzenia zostanie dokonana na podstawie wystawionej przez Wykonawcę faktury końcowej wraz z podpisanym protokołem końcowego odbioru robót. Faktura końcowa będzie płatna w terminie </w:t>
      </w:r>
      <w:r w:rsidRPr="00256459">
        <w:rPr>
          <w:b/>
          <w:bCs/>
          <w:sz w:val="24"/>
        </w:rPr>
        <w:t xml:space="preserve">30 dni </w:t>
      </w:r>
      <w:r w:rsidRPr="00256459">
        <w:rPr>
          <w:sz w:val="24"/>
        </w:rPr>
        <w:t xml:space="preserve">od daty jej otrzymania przez Zamawiającego. </w:t>
      </w:r>
    </w:p>
    <w:p w:rsidR="00DB719F" w:rsidRPr="00256459" w:rsidRDefault="00DB719F" w:rsidP="00DB719F">
      <w:pPr>
        <w:numPr>
          <w:ilvl w:val="0"/>
          <w:numId w:val="9"/>
        </w:numPr>
        <w:autoSpaceDE w:val="0"/>
        <w:autoSpaceDN w:val="0"/>
        <w:adjustRightInd w:val="0"/>
        <w:ind w:left="426" w:hanging="426"/>
        <w:jc w:val="both"/>
        <w:rPr>
          <w:sz w:val="24"/>
        </w:rPr>
      </w:pPr>
      <w:r w:rsidRPr="00256459">
        <w:rPr>
          <w:sz w:val="24"/>
        </w:rPr>
        <w:t>W przypadku wystąpienia zwłoki w oddaniu przedmiotu umowy lub zwłoki w usunięciu wad stwierdzonych przy odbiorze, wartość faktury końcowej zostanie pomniejszona o wysokość kar umownych ustalona w oparciu o zapisy § 8 umowy.</w:t>
      </w:r>
    </w:p>
    <w:p w:rsidR="00DB719F" w:rsidRPr="00256459" w:rsidRDefault="00DB719F" w:rsidP="00DB719F">
      <w:pPr>
        <w:numPr>
          <w:ilvl w:val="0"/>
          <w:numId w:val="9"/>
        </w:numPr>
        <w:autoSpaceDE w:val="0"/>
        <w:autoSpaceDN w:val="0"/>
        <w:adjustRightInd w:val="0"/>
        <w:ind w:left="426" w:hanging="426"/>
        <w:jc w:val="both"/>
        <w:rPr>
          <w:sz w:val="24"/>
        </w:rPr>
      </w:pPr>
      <w:r w:rsidRPr="00256459">
        <w:rPr>
          <w:sz w:val="24"/>
        </w:rPr>
        <w:t>Zamawiający dokona zapłaty wynagrodzenia przelewem na rachunek bankowy Wykonawcy wskazany na fakturze. Za datę zapłaty strony uważają datę obciążenia rachunku bankowego Zamawiającego.</w:t>
      </w:r>
    </w:p>
    <w:p w:rsidR="00DB719F" w:rsidRPr="00256459" w:rsidRDefault="00DB719F" w:rsidP="00DB719F">
      <w:pPr>
        <w:numPr>
          <w:ilvl w:val="0"/>
          <w:numId w:val="9"/>
        </w:numPr>
        <w:autoSpaceDE w:val="0"/>
        <w:autoSpaceDN w:val="0"/>
        <w:adjustRightInd w:val="0"/>
        <w:ind w:left="426" w:hanging="426"/>
        <w:jc w:val="both"/>
        <w:rPr>
          <w:sz w:val="24"/>
        </w:rPr>
      </w:pPr>
      <w:r w:rsidRPr="00256459">
        <w:rPr>
          <w:sz w:val="24"/>
        </w:rPr>
        <w:t>Wykonawca oświadcza, że zakres robót określony w § 1 nie budzi wątpliwości. Wykonawca wyklucza możliwość powoływania się na niezrozumienie zakresu oraz treści przedmiotu umowy jako podstawę roszczeń o zwiększenie wynagrodzenia oraz potwierdza, że nie będzie żądał podwyższenia wynagrodzenia wskutek złego oszacowania rozmiaru lub kosztów prac.</w:t>
      </w:r>
    </w:p>
    <w:p w:rsidR="00DB719F" w:rsidRPr="00256459" w:rsidRDefault="00DB719F" w:rsidP="00DB719F">
      <w:pPr>
        <w:autoSpaceDE w:val="0"/>
        <w:adjustRightInd w:val="0"/>
        <w:rPr>
          <w:sz w:val="24"/>
        </w:rPr>
      </w:pPr>
    </w:p>
    <w:p w:rsidR="00DB719F" w:rsidRPr="00256459" w:rsidRDefault="00DB719F" w:rsidP="00DB719F">
      <w:pPr>
        <w:autoSpaceDE w:val="0"/>
        <w:adjustRightInd w:val="0"/>
        <w:jc w:val="center"/>
        <w:rPr>
          <w:sz w:val="24"/>
        </w:rPr>
      </w:pPr>
      <w:r w:rsidRPr="00256459">
        <w:rPr>
          <w:sz w:val="24"/>
        </w:rPr>
        <w:t>§ 6</w:t>
      </w:r>
    </w:p>
    <w:p w:rsidR="00DB719F" w:rsidRPr="00256459" w:rsidRDefault="00DB719F" w:rsidP="00DB719F">
      <w:pPr>
        <w:autoSpaceDE w:val="0"/>
        <w:adjustRightInd w:val="0"/>
        <w:jc w:val="center"/>
        <w:rPr>
          <w:sz w:val="24"/>
        </w:rPr>
      </w:pPr>
    </w:p>
    <w:p w:rsidR="00DB719F" w:rsidRPr="00DB719F" w:rsidRDefault="00DB719F" w:rsidP="00DB719F">
      <w:pPr>
        <w:numPr>
          <w:ilvl w:val="0"/>
          <w:numId w:val="10"/>
        </w:numPr>
        <w:ind w:left="426" w:hanging="426"/>
        <w:jc w:val="both"/>
        <w:rPr>
          <w:sz w:val="24"/>
        </w:rPr>
      </w:pPr>
      <w:r w:rsidRPr="00256459">
        <w:rPr>
          <w:sz w:val="24"/>
        </w:rPr>
        <w:lastRenderedPageBreak/>
        <w:t xml:space="preserve">Wykonawca wnosi zabezpieczenie należytego wykonania umowy w wysokości </w:t>
      </w:r>
      <w:r>
        <w:rPr>
          <w:sz w:val="24"/>
        </w:rPr>
        <w:t>5</w:t>
      </w:r>
      <w:r w:rsidRPr="00256459">
        <w:rPr>
          <w:sz w:val="24"/>
        </w:rPr>
        <w:t xml:space="preserve"> % wynagrodzenia określonego w § 5 ust. 2 tj. w kwocie</w:t>
      </w:r>
      <w:r>
        <w:rPr>
          <w:sz w:val="24"/>
        </w:rPr>
        <w:t>:</w:t>
      </w:r>
    </w:p>
    <w:p w:rsidR="00DB719F" w:rsidRPr="00DB719F" w:rsidRDefault="00DB719F" w:rsidP="00DB719F">
      <w:pPr>
        <w:pStyle w:val="Akapitzlist"/>
        <w:spacing w:after="120" w:line="240" w:lineRule="auto"/>
        <w:rPr>
          <w:b/>
          <w:sz w:val="24"/>
        </w:rPr>
      </w:pPr>
      <w:r w:rsidRPr="00DB719F">
        <w:rPr>
          <w:b/>
          <w:sz w:val="24"/>
        </w:rPr>
        <w:t>Część I – Budowa sprawnościowego placu zabaw w Sobolewie dz.nr ewid.2329/4</w:t>
      </w:r>
      <w:r>
        <w:rPr>
          <w:b/>
          <w:sz w:val="24"/>
        </w:rPr>
        <w:t xml:space="preserve"> ……</w:t>
      </w:r>
      <w:proofErr w:type="gramStart"/>
      <w:r>
        <w:rPr>
          <w:b/>
          <w:sz w:val="24"/>
        </w:rPr>
        <w:t>…….</w:t>
      </w:r>
      <w:proofErr w:type="gramEnd"/>
      <w:r>
        <w:rPr>
          <w:b/>
          <w:sz w:val="24"/>
        </w:rPr>
        <w:t>. złotych</w:t>
      </w:r>
    </w:p>
    <w:p w:rsidR="00DB719F" w:rsidRDefault="00DB719F" w:rsidP="00DB719F">
      <w:pPr>
        <w:pStyle w:val="Akapitzlist"/>
        <w:spacing w:after="120" w:line="240" w:lineRule="auto"/>
        <w:ind w:left="714"/>
        <w:rPr>
          <w:b/>
          <w:sz w:val="24"/>
        </w:rPr>
      </w:pPr>
      <w:r w:rsidRPr="00DB719F">
        <w:rPr>
          <w:b/>
          <w:sz w:val="24"/>
        </w:rPr>
        <w:t>Część II – Budowa placu zabaw przy publicznym przedszkolu w Sobolewie</w:t>
      </w:r>
      <w:r w:rsidRPr="00DB719F">
        <w:rPr>
          <w:b/>
          <w:sz w:val="24"/>
        </w:rPr>
        <w:t xml:space="preserve"> …………………</w:t>
      </w:r>
      <w:r>
        <w:rPr>
          <w:b/>
          <w:sz w:val="24"/>
        </w:rPr>
        <w:t>……</w:t>
      </w:r>
      <w:r w:rsidRPr="00DB719F">
        <w:rPr>
          <w:b/>
          <w:sz w:val="24"/>
        </w:rPr>
        <w:t xml:space="preserve"> złotych </w:t>
      </w:r>
    </w:p>
    <w:p w:rsidR="00DB719F" w:rsidRPr="00DB719F" w:rsidRDefault="00DB719F" w:rsidP="00DB719F">
      <w:pPr>
        <w:pStyle w:val="Akapitzlist"/>
        <w:spacing w:after="120" w:line="240" w:lineRule="auto"/>
        <w:ind w:left="714"/>
        <w:rPr>
          <w:b/>
          <w:sz w:val="24"/>
        </w:rPr>
      </w:pPr>
      <w:r w:rsidRPr="00256459">
        <w:rPr>
          <w:sz w:val="24"/>
        </w:rPr>
        <w:t xml:space="preserve"> najpóźniej w dniu zawarcia umowy, w formie: </w:t>
      </w:r>
    </w:p>
    <w:p w:rsidR="00DB719F" w:rsidRPr="00256459" w:rsidRDefault="00DB719F" w:rsidP="00DB719F">
      <w:pPr>
        <w:ind w:left="360"/>
        <w:rPr>
          <w:sz w:val="24"/>
        </w:rPr>
      </w:pPr>
      <w:r w:rsidRPr="00256459">
        <w:rPr>
          <w:color w:val="000000"/>
          <w:sz w:val="24"/>
        </w:rPr>
        <w:t xml:space="preserve">a) pieniądzu na konto </w:t>
      </w:r>
      <w:r w:rsidRPr="00256459">
        <w:rPr>
          <w:b/>
          <w:sz w:val="24"/>
        </w:rPr>
        <w:t xml:space="preserve">Bank Spółdzielczy Łaskarzew Oddział Sobolew </w:t>
      </w:r>
      <w:r w:rsidRPr="00256459">
        <w:rPr>
          <w:color w:val="000000"/>
          <w:sz w:val="24"/>
        </w:rPr>
        <w:t xml:space="preserve">nr rachunku           </w:t>
      </w:r>
      <w:r>
        <w:rPr>
          <w:color w:val="000000"/>
          <w:sz w:val="24"/>
        </w:rPr>
        <w:tab/>
      </w:r>
      <w:r w:rsidRPr="00256459">
        <w:rPr>
          <w:color w:val="000000"/>
          <w:sz w:val="24"/>
        </w:rPr>
        <w:t xml:space="preserve">   </w:t>
      </w:r>
      <w:r w:rsidRPr="00256459">
        <w:rPr>
          <w:b/>
          <w:sz w:val="24"/>
        </w:rPr>
        <w:t>57 9217 0001 0010 6470 2000 0050</w:t>
      </w:r>
      <w:r w:rsidRPr="00256459">
        <w:rPr>
          <w:b/>
          <w:color w:val="000000"/>
          <w:sz w:val="24"/>
        </w:rPr>
        <w:t>,</w:t>
      </w:r>
    </w:p>
    <w:p w:rsidR="00DB719F" w:rsidRPr="00256459" w:rsidRDefault="00DB719F" w:rsidP="00DB719F">
      <w:pPr>
        <w:widowControl w:val="0"/>
        <w:numPr>
          <w:ilvl w:val="0"/>
          <w:numId w:val="11"/>
        </w:numPr>
        <w:ind w:left="709" w:right="1" w:hanging="283"/>
        <w:jc w:val="both"/>
        <w:rPr>
          <w:color w:val="000000"/>
          <w:sz w:val="24"/>
        </w:rPr>
      </w:pPr>
      <w:r w:rsidRPr="00256459">
        <w:rPr>
          <w:color w:val="000000"/>
          <w:sz w:val="24"/>
        </w:rPr>
        <w:t xml:space="preserve">poręczeniach bankowych </w:t>
      </w:r>
      <w:r w:rsidRPr="00256459">
        <w:rPr>
          <w:sz w:val="24"/>
        </w:rPr>
        <w:t>lub poręczeniach spółdzielczej kasy oszczędnościowo-kredytowej (zobowiązanie kasy musi być zobowiązaniem pieniężnym</w:t>
      </w:r>
    </w:p>
    <w:p w:rsidR="00DB719F" w:rsidRPr="00256459" w:rsidRDefault="00DB719F" w:rsidP="00DB719F">
      <w:pPr>
        <w:widowControl w:val="0"/>
        <w:numPr>
          <w:ilvl w:val="0"/>
          <w:numId w:val="11"/>
        </w:numPr>
        <w:ind w:left="709" w:right="1" w:hanging="283"/>
        <w:jc w:val="both"/>
        <w:rPr>
          <w:color w:val="000000"/>
          <w:sz w:val="24"/>
        </w:rPr>
      </w:pPr>
      <w:r w:rsidRPr="00256459">
        <w:rPr>
          <w:color w:val="000000"/>
          <w:sz w:val="24"/>
        </w:rPr>
        <w:t>gwarancjach bankowych,</w:t>
      </w:r>
    </w:p>
    <w:p w:rsidR="00DB719F" w:rsidRPr="00256459" w:rsidRDefault="00DB719F" w:rsidP="00DB719F">
      <w:pPr>
        <w:widowControl w:val="0"/>
        <w:numPr>
          <w:ilvl w:val="0"/>
          <w:numId w:val="11"/>
        </w:numPr>
        <w:ind w:left="709" w:right="1" w:hanging="283"/>
        <w:jc w:val="both"/>
        <w:rPr>
          <w:color w:val="000000"/>
          <w:sz w:val="24"/>
        </w:rPr>
      </w:pPr>
      <w:r w:rsidRPr="00256459">
        <w:rPr>
          <w:color w:val="000000"/>
          <w:sz w:val="24"/>
        </w:rPr>
        <w:t>gwarancjach ubezpieczeniowych,</w:t>
      </w:r>
    </w:p>
    <w:p w:rsidR="00DB719F" w:rsidRPr="00256459" w:rsidRDefault="00DB719F" w:rsidP="00DB719F">
      <w:pPr>
        <w:widowControl w:val="0"/>
        <w:numPr>
          <w:ilvl w:val="0"/>
          <w:numId w:val="11"/>
        </w:numPr>
        <w:ind w:left="709" w:right="1" w:hanging="283"/>
        <w:jc w:val="both"/>
        <w:rPr>
          <w:color w:val="000000"/>
          <w:sz w:val="24"/>
        </w:rPr>
      </w:pPr>
      <w:r w:rsidRPr="00256459">
        <w:rPr>
          <w:sz w:val="24"/>
        </w:rPr>
        <w:t>poręczeniach udzielanych przez podmioty, o których mowa w art. 6b ust. 5 pkt 2 ustawy z dnia 9 listopada 2000 r. o utworzeniu Polskiej Agencji Rozwoju</w:t>
      </w:r>
    </w:p>
    <w:p w:rsidR="00DB719F" w:rsidRPr="00256459" w:rsidRDefault="00DB719F" w:rsidP="00DB719F">
      <w:pPr>
        <w:numPr>
          <w:ilvl w:val="0"/>
          <w:numId w:val="12"/>
        </w:numPr>
        <w:ind w:left="426" w:hanging="426"/>
        <w:jc w:val="both"/>
        <w:rPr>
          <w:sz w:val="24"/>
        </w:rPr>
      </w:pPr>
      <w:r w:rsidRPr="00256459">
        <w:rPr>
          <w:sz w:val="24"/>
        </w:rPr>
        <w:t xml:space="preserve">Strony postanawiają, że część zabezpieczenia w wysokości 70% ustalonej kwoty w ust. 1, zostanie zwolniona 30 dni </w:t>
      </w:r>
      <w:r w:rsidRPr="00256459">
        <w:rPr>
          <w:kern w:val="24"/>
          <w:sz w:val="24"/>
        </w:rPr>
        <w:t>po dokonaniu odbioru końcowego przedmiotu niniejszej umowy oraz usunięciu ewentualnych wad, usterek i innych nieprawidłowości w przedmiocie niniejszej umowy, powstałych z winy Wykonawcy i stwierdzonych w protokole odbioru końcowego robót. P</w:t>
      </w:r>
      <w:r w:rsidRPr="00256459">
        <w:rPr>
          <w:sz w:val="24"/>
        </w:rPr>
        <w:t>ozostała część zabezpieczenia w wysokości 30 % zostanie zwolniona w ciągu 14 dni po upływie okresu rękojmi.</w:t>
      </w:r>
    </w:p>
    <w:p w:rsidR="00DB719F" w:rsidRPr="00256459" w:rsidRDefault="00DB719F" w:rsidP="00DB719F">
      <w:pPr>
        <w:numPr>
          <w:ilvl w:val="0"/>
          <w:numId w:val="12"/>
        </w:numPr>
        <w:ind w:left="426" w:hanging="426"/>
        <w:jc w:val="both"/>
        <w:rPr>
          <w:color w:val="000000"/>
          <w:kern w:val="24"/>
          <w:sz w:val="24"/>
        </w:rPr>
      </w:pPr>
      <w:r w:rsidRPr="00256459">
        <w:rPr>
          <w:kern w:val="24"/>
          <w:sz w:val="24"/>
        </w:rPr>
        <w:t xml:space="preserve">Bieg rękojmi i gwarancji rozpoczyna się od dnia podpisania protokołu końcowego odbioru przedmiotu niniejszej umowy. </w:t>
      </w:r>
    </w:p>
    <w:p w:rsidR="00DB719F" w:rsidRPr="00256459" w:rsidRDefault="00DB719F" w:rsidP="00DB719F">
      <w:pPr>
        <w:numPr>
          <w:ilvl w:val="0"/>
          <w:numId w:val="12"/>
        </w:numPr>
        <w:autoSpaceDE w:val="0"/>
        <w:autoSpaceDN w:val="0"/>
        <w:adjustRightInd w:val="0"/>
        <w:ind w:left="426" w:hanging="426"/>
        <w:jc w:val="both"/>
        <w:rPr>
          <w:sz w:val="24"/>
        </w:rPr>
      </w:pPr>
      <w:r w:rsidRPr="00256459">
        <w:rPr>
          <w:sz w:val="24"/>
        </w:rPr>
        <w:t>W trakcie realizacji umowy Wykonawca może dokonać zmiany formy zabezpieczenia na jedna lub kilka form, o których mowa w specyfikacji istotnych warunków zamówienia. Zmiana formy zabezpieczenia musi być dokonana z zachowaniem ciągłości zabezpieczenia i bez zmiany jego wysokości.</w:t>
      </w:r>
    </w:p>
    <w:p w:rsidR="00DB719F" w:rsidRPr="00256459" w:rsidRDefault="00DB719F" w:rsidP="00DB719F">
      <w:pPr>
        <w:autoSpaceDE w:val="0"/>
        <w:adjustRightInd w:val="0"/>
        <w:jc w:val="center"/>
        <w:rPr>
          <w:sz w:val="24"/>
        </w:rPr>
      </w:pPr>
      <w:r w:rsidRPr="00256459">
        <w:rPr>
          <w:sz w:val="24"/>
        </w:rPr>
        <w:t>§ 7</w:t>
      </w:r>
    </w:p>
    <w:p w:rsidR="00DB719F" w:rsidRPr="00256459" w:rsidRDefault="00DB719F" w:rsidP="00DB719F">
      <w:pPr>
        <w:numPr>
          <w:ilvl w:val="0"/>
          <w:numId w:val="13"/>
        </w:numPr>
        <w:autoSpaceDE w:val="0"/>
        <w:autoSpaceDN w:val="0"/>
        <w:adjustRightInd w:val="0"/>
        <w:ind w:left="426" w:hanging="426"/>
        <w:jc w:val="both"/>
        <w:rPr>
          <w:sz w:val="24"/>
        </w:rPr>
      </w:pPr>
      <w:r w:rsidRPr="00256459">
        <w:rPr>
          <w:sz w:val="24"/>
        </w:rPr>
        <w:t>Przedstawicielami ze strony Zamawiającego jest</w:t>
      </w:r>
    </w:p>
    <w:p w:rsidR="00DB719F" w:rsidRPr="00256459" w:rsidRDefault="00DB719F" w:rsidP="00DB719F">
      <w:pPr>
        <w:autoSpaceDE w:val="0"/>
        <w:adjustRightInd w:val="0"/>
        <w:ind w:firstLine="426"/>
        <w:jc w:val="both"/>
        <w:rPr>
          <w:sz w:val="24"/>
        </w:rPr>
      </w:pPr>
      <w:r w:rsidRPr="00256459">
        <w:rPr>
          <w:sz w:val="24"/>
        </w:rPr>
        <w:t>…………………………….</w:t>
      </w:r>
    </w:p>
    <w:p w:rsidR="00DB719F" w:rsidRPr="00256459" w:rsidRDefault="00DB719F" w:rsidP="00DB719F">
      <w:pPr>
        <w:numPr>
          <w:ilvl w:val="0"/>
          <w:numId w:val="13"/>
        </w:numPr>
        <w:autoSpaceDE w:val="0"/>
        <w:autoSpaceDN w:val="0"/>
        <w:adjustRightInd w:val="0"/>
        <w:ind w:left="426" w:hanging="426"/>
        <w:jc w:val="both"/>
        <w:rPr>
          <w:sz w:val="24"/>
        </w:rPr>
      </w:pPr>
      <w:r w:rsidRPr="00256459">
        <w:rPr>
          <w:sz w:val="24"/>
        </w:rPr>
        <w:t>Przedstawicielem ze strony Wykonawcy jest</w:t>
      </w:r>
    </w:p>
    <w:p w:rsidR="00DB719F" w:rsidRPr="00256459" w:rsidRDefault="00DB719F" w:rsidP="00DB719F">
      <w:pPr>
        <w:autoSpaceDE w:val="0"/>
        <w:adjustRightInd w:val="0"/>
        <w:ind w:left="426"/>
        <w:jc w:val="both"/>
        <w:rPr>
          <w:sz w:val="24"/>
        </w:rPr>
      </w:pPr>
      <w:r w:rsidRPr="00256459">
        <w:rPr>
          <w:sz w:val="24"/>
        </w:rPr>
        <w:t xml:space="preserve"> ………………………………...</w:t>
      </w:r>
    </w:p>
    <w:p w:rsidR="00DB719F" w:rsidRPr="00256459" w:rsidRDefault="00DB719F" w:rsidP="00DB719F">
      <w:pPr>
        <w:autoSpaceDE w:val="0"/>
        <w:adjustRightInd w:val="0"/>
        <w:jc w:val="center"/>
        <w:rPr>
          <w:sz w:val="24"/>
        </w:rPr>
      </w:pPr>
      <w:r w:rsidRPr="00256459">
        <w:rPr>
          <w:sz w:val="24"/>
        </w:rPr>
        <w:t>§ 8</w:t>
      </w:r>
    </w:p>
    <w:p w:rsidR="00DB719F" w:rsidRPr="00256459" w:rsidRDefault="00DB719F" w:rsidP="00DB719F">
      <w:pPr>
        <w:autoSpaceDE w:val="0"/>
        <w:adjustRightInd w:val="0"/>
        <w:jc w:val="both"/>
        <w:rPr>
          <w:sz w:val="24"/>
        </w:rPr>
      </w:pPr>
      <w:r w:rsidRPr="00256459">
        <w:rPr>
          <w:sz w:val="24"/>
        </w:rPr>
        <w:t>Strony uzgadniają, że obowiązująca je forma odszkodowania stanowią kary umowne:</w:t>
      </w:r>
    </w:p>
    <w:p w:rsidR="00DB719F" w:rsidRPr="00256459" w:rsidRDefault="00DB719F" w:rsidP="00DB719F">
      <w:pPr>
        <w:numPr>
          <w:ilvl w:val="0"/>
          <w:numId w:val="14"/>
        </w:numPr>
        <w:autoSpaceDE w:val="0"/>
        <w:autoSpaceDN w:val="0"/>
        <w:adjustRightInd w:val="0"/>
        <w:ind w:left="426" w:hanging="426"/>
        <w:jc w:val="both"/>
        <w:rPr>
          <w:sz w:val="24"/>
        </w:rPr>
      </w:pPr>
      <w:r w:rsidRPr="00256459">
        <w:rPr>
          <w:sz w:val="24"/>
        </w:rPr>
        <w:t>Wykonawca zapłaci Zamawiającemu karę w wysokości 0,2 % wartości przedmiotu umowy za każdy dzień zwłoki w wykonaniu robót.</w:t>
      </w:r>
    </w:p>
    <w:p w:rsidR="00DB719F" w:rsidRPr="00256459" w:rsidRDefault="00DB719F" w:rsidP="00DB719F">
      <w:pPr>
        <w:numPr>
          <w:ilvl w:val="0"/>
          <w:numId w:val="14"/>
        </w:numPr>
        <w:autoSpaceDE w:val="0"/>
        <w:autoSpaceDN w:val="0"/>
        <w:adjustRightInd w:val="0"/>
        <w:ind w:left="426" w:hanging="426"/>
        <w:jc w:val="both"/>
        <w:rPr>
          <w:sz w:val="24"/>
        </w:rPr>
      </w:pPr>
      <w:r w:rsidRPr="00256459">
        <w:rPr>
          <w:sz w:val="24"/>
        </w:rPr>
        <w:t>Wykonawca zapłaci Zamawiającemu karę za zwlokę w usunięciu wad i usterek stwierdzonych przy odbiorze lub w okresie gwarancyjnym i rękojmi w wysokości 0,2 % wynagrodzenia umownego, za każdy dzień zwłoki w stosunku do uzgodnionego terminu.</w:t>
      </w:r>
    </w:p>
    <w:p w:rsidR="00DB719F" w:rsidRPr="00256459" w:rsidRDefault="00DB719F" w:rsidP="00DB719F">
      <w:pPr>
        <w:numPr>
          <w:ilvl w:val="0"/>
          <w:numId w:val="14"/>
        </w:numPr>
        <w:autoSpaceDE w:val="0"/>
        <w:autoSpaceDN w:val="0"/>
        <w:adjustRightInd w:val="0"/>
        <w:ind w:left="426" w:hanging="426"/>
        <w:jc w:val="both"/>
        <w:rPr>
          <w:sz w:val="24"/>
        </w:rPr>
      </w:pPr>
      <w:r w:rsidRPr="00256459">
        <w:rPr>
          <w:sz w:val="24"/>
        </w:rPr>
        <w:t>W przypadku nie usunięcia wad w terminie dodatkowym, w/w kary ulęgają podwojeniu.</w:t>
      </w:r>
    </w:p>
    <w:p w:rsidR="00DB719F" w:rsidRPr="00256459" w:rsidRDefault="00DB719F" w:rsidP="00DB719F">
      <w:pPr>
        <w:numPr>
          <w:ilvl w:val="0"/>
          <w:numId w:val="14"/>
        </w:numPr>
        <w:autoSpaceDE w:val="0"/>
        <w:autoSpaceDN w:val="0"/>
        <w:adjustRightInd w:val="0"/>
        <w:ind w:left="426" w:hanging="426"/>
        <w:jc w:val="both"/>
        <w:rPr>
          <w:sz w:val="24"/>
        </w:rPr>
      </w:pPr>
      <w:r w:rsidRPr="00256459">
        <w:rPr>
          <w:sz w:val="24"/>
        </w:rPr>
        <w:t>Za spowodowanie przerwy w realizacji robót z przyczyn zależnych od Wykonawcy w wysokości 0,2% wynagrodzenia umownego za każdy dzień przerwy.</w:t>
      </w:r>
    </w:p>
    <w:p w:rsidR="00DB719F" w:rsidRPr="00256459" w:rsidRDefault="00DB719F" w:rsidP="00DB719F">
      <w:pPr>
        <w:numPr>
          <w:ilvl w:val="0"/>
          <w:numId w:val="14"/>
        </w:numPr>
        <w:autoSpaceDE w:val="0"/>
        <w:autoSpaceDN w:val="0"/>
        <w:adjustRightInd w:val="0"/>
        <w:ind w:left="426" w:hanging="426"/>
        <w:jc w:val="both"/>
        <w:rPr>
          <w:sz w:val="24"/>
        </w:rPr>
      </w:pPr>
      <w:r w:rsidRPr="00256459">
        <w:rPr>
          <w:sz w:val="24"/>
        </w:rPr>
        <w:t xml:space="preserve"> Za odstąpienie od umowy przez Wykonawcę lub z przyczyn, za które ponosi on odpowiedzialność w wysokości 10% wynagrodzenia umownego wymienionego w § 5 pkt. 2.</w:t>
      </w:r>
    </w:p>
    <w:p w:rsidR="00DB719F" w:rsidRPr="00256459" w:rsidRDefault="00DB719F" w:rsidP="00DB719F">
      <w:pPr>
        <w:numPr>
          <w:ilvl w:val="0"/>
          <w:numId w:val="14"/>
        </w:numPr>
        <w:autoSpaceDE w:val="0"/>
        <w:autoSpaceDN w:val="0"/>
        <w:adjustRightInd w:val="0"/>
        <w:ind w:left="426" w:hanging="426"/>
        <w:jc w:val="both"/>
        <w:rPr>
          <w:sz w:val="24"/>
        </w:rPr>
      </w:pPr>
      <w:r w:rsidRPr="00256459">
        <w:rPr>
          <w:sz w:val="24"/>
        </w:rPr>
        <w:t>Brak zapłaty wynagrodzenia przysługującego podwykonawcy albo dalszemu podwykonawcy w wysokości 5% wynagrodzenia ryczałtowego brutto;</w:t>
      </w:r>
    </w:p>
    <w:p w:rsidR="00DB719F" w:rsidRPr="00256459" w:rsidRDefault="00DB719F" w:rsidP="00DB719F">
      <w:pPr>
        <w:numPr>
          <w:ilvl w:val="0"/>
          <w:numId w:val="14"/>
        </w:numPr>
        <w:autoSpaceDE w:val="0"/>
        <w:autoSpaceDN w:val="0"/>
        <w:adjustRightInd w:val="0"/>
        <w:ind w:left="426" w:hanging="426"/>
        <w:jc w:val="both"/>
        <w:rPr>
          <w:sz w:val="24"/>
        </w:rPr>
      </w:pPr>
      <w:r w:rsidRPr="00256459">
        <w:rPr>
          <w:sz w:val="24"/>
        </w:rPr>
        <w:t>Nieterminową zapłatę wynagrodzenia przysługującego podwykonawcy albo dalszemu podwykonawcy w wysokości 0,3% wynagrodzenia ryczałtowego brutto za każdy dzień opóźnienia, nie więcej jednak jak 5% wynagrodzenia ryczałtowego brutto;</w:t>
      </w:r>
    </w:p>
    <w:p w:rsidR="00DB719F" w:rsidRPr="00256459" w:rsidRDefault="00DB719F" w:rsidP="00DB719F">
      <w:pPr>
        <w:numPr>
          <w:ilvl w:val="0"/>
          <w:numId w:val="14"/>
        </w:numPr>
        <w:autoSpaceDE w:val="0"/>
        <w:autoSpaceDN w:val="0"/>
        <w:adjustRightInd w:val="0"/>
        <w:ind w:left="426" w:hanging="426"/>
        <w:jc w:val="both"/>
        <w:rPr>
          <w:sz w:val="24"/>
        </w:rPr>
      </w:pPr>
      <w:r w:rsidRPr="00256459">
        <w:rPr>
          <w:sz w:val="24"/>
        </w:rPr>
        <w:t>Brak przedłożenia do zaakceptowania projektu umowy o podwykonawstwo, której przedmiotem są roboty budowlane, lub projektu jej zmiany, w wysokości 3 % wynagrodzenia ryczałtowego brutto;</w:t>
      </w:r>
    </w:p>
    <w:p w:rsidR="00DB719F" w:rsidRPr="00256459" w:rsidRDefault="00DB719F" w:rsidP="00DB719F">
      <w:pPr>
        <w:numPr>
          <w:ilvl w:val="0"/>
          <w:numId w:val="14"/>
        </w:numPr>
        <w:autoSpaceDE w:val="0"/>
        <w:autoSpaceDN w:val="0"/>
        <w:adjustRightInd w:val="0"/>
        <w:ind w:left="426" w:hanging="426"/>
        <w:jc w:val="both"/>
        <w:rPr>
          <w:sz w:val="24"/>
        </w:rPr>
      </w:pPr>
      <w:r w:rsidRPr="00256459">
        <w:rPr>
          <w:sz w:val="24"/>
        </w:rPr>
        <w:lastRenderedPageBreak/>
        <w:t>Brak przedłożenia poświadczonej za zgodność z oryginałem kopii umowy o podwykonawstwo lub jej zmiany, w wysokości 3 % wynagrodzenia ryczałtowego brutto;</w:t>
      </w:r>
    </w:p>
    <w:p w:rsidR="00DB719F" w:rsidRPr="00256459" w:rsidRDefault="00DB719F" w:rsidP="00DB719F">
      <w:pPr>
        <w:numPr>
          <w:ilvl w:val="0"/>
          <w:numId w:val="14"/>
        </w:numPr>
        <w:autoSpaceDE w:val="0"/>
        <w:autoSpaceDN w:val="0"/>
        <w:adjustRightInd w:val="0"/>
        <w:ind w:left="426" w:hanging="426"/>
        <w:jc w:val="both"/>
        <w:rPr>
          <w:sz w:val="24"/>
        </w:rPr>
      </w:pPr>
      <w:r w:rsidRPr="00256459">
        <w:rPr>
          <w:sz w:val="24"/>
        </w:rPr>
        <w:t>Brak zmiany umowy o podwykonawstwo w zakresie terminu zapłaty dłu</w:t>
      </w:r>
      <w:r w:rsidRPr="00256459">
        <w:rPr>
          <w:rFonts w:eastAsia="TimesNewRoman"/>
          <w:sz w:val="24"/>
        </w:rPr>
        <w:t>ż</w:t>
      </w:r>
      <w:r w:rsidRPr="00256459">
        <w:rPr>
          <w:sz w:val="24"/>
        </w:rPr>
        <w:t>szego jak 30 dni od dnia dor</w:t>
      </w:r>
      <w:r w:rsidRPr="00256459">
        <w:rPr>
          <w:rFonts w:eastAsia="TimesNewRoman"/>
          <w:sz w:val="24"/>
        </w:rPr>
        <w:t>ę</w:t>
      </w:r>
      <w:r w:rsidRPr="00256459">
        <w:rPr>
          <w:sz w:val="24"/>
        </w:rPr>
        <w:t>czenia faktury lub rachunku, potwierdzaj</w:t>
      </w:r>
      <w:r w:rsidRPr="00256459">
        <w:rPr>
          <w:rFonts w:eastAsia="TimesNewRoman"/>
          <w:sz w:val="24"/>
        </w:rPr>
        <w:t>ą</w:t>
      </w:r>
      <w:r w:rsidRPr="00256459">
        <w:rPr>
          <w:sz w:val="24"/>
        </w:rPr>
        <w:t>cych wykonanie zleconej podwykonawcy robót budowlanych - w wysoko</w:t>
      </w:r>
      <w:r w:rsidRPr="00256459">
        <w:rPr>
          <w:rFonts w:eastAsia="TimesNewRoman"/>
          <w:sz w:val="24"/>
        </w:rPr>
        <w:t>ś</w:t>
      </w:r>
      <w:r w:rsidRPr="00256459">
        <w:rPr>
          <w:sz w:val="24"/>
        </w:rPr>
        <w:t>ci 3,5% wynagrodzenia ryczałtowego brutto.</w:t>
      </w:r>
    </w:p>
    <w:p w:rsidR="00DB719F" w:rsidRPr="00256459" w:rsidRDefault="00DB719F" w:rsidP="00DB719F">
      <w:pPr>
        <w:numPr>
          <w:ilvl w:val="0"/>
          <w:numId w:val="14"/>
        </w:numPr>
        <w:autoSpaceDE w:val="0"/>
        <w:autoSpaceDN w:val="0"/>
        <w:adjustRightInd w:val="0"/>
        <w:ind w:left="426" w:hanging="426"/>
        <w:jc w:val="both"/>
        <w:rPr>
          <w:sz w:val="24"/>
        </w:rPr>
      </w:pPr>
      <w:r w:rsidRPr="00256459">
        <w:rPr>
          <w:sz w:val="24"/>
          <w:lang w:eastAsia="ar-SA"/>
        </w:rPr>
        <w:t xml:space="preserve">Z tytułu niespełnienia przez Wykonawcę lub Podwykonawcę wymogu zatrudnienia na podstawie umowy o pracę osób wykonujących wskazane w § 4 ust. 18 pkt 1 czynności – w wysokości </w:t>
      </w:r>
      <w:r w:rsidRPr="00256459">
        <w:rPr>
          <w:sz w:val="24"/>
        </w:rPr>
        <w:t>1000,00 PLN za każdą osobę</w:t>
      </w:r>
    </w:p>
    <w:p w:rsidR="00DB719F" w:rsidRPr="00256459" w:rsidRDefault="00DB719F" w:rsidP="00DB719F">
      <w:pPr>
        <w:numPr>
          <w:ilvl w:val="0"/>
          <w:numId w:val="14"/>
        </w:numPr>
        <w:autoSpaceDE w:val="0"/>
        <w:autoSpaceDN w:val="0"/>
        <w:adjustRightInd w:val="0"/>
        <w:ind w:left="426" w:hanging="426"/>
        <w:jc w:val="both"/>
        <w:rPr>
          <w:sz w:val="24"/>
        </w:rPr>
      </w:pPr>
      <w:r w:rsidRPr="00256459">
        <w:rPr>
          <w:rFonts w:eastAsia="Calibri"/>
          <w:sz w:val="24"/>
        </w:rPr>
        <w:t xml:space="preserve">Z tytułu niezłożenia przez Wykonawcę w wyznaczonym przez Zamawiającego terminie żądanych przez Zamawiającego dowodów, o których mowa w § 4. ust. 15 pkt 2 </w:t>
      </w:r>
      <w:r w:rsidRPr="00256459">
        <w:rPr>
          <w:rFonts w:eastAsia="Calibri"/>
          <w:b/>
          <w:bCs/>
          <w:sz w:val="24"/>
        </w:rPr>
        <w:t xml:space="preserve">- </w:t>
      </w:r>
      <w:r w:rsidRPr="00256459">
        <w:rPr>
          <w:rFonts w:eastAsia="Calibri"/>
          <w:i/>
          <w:iCs/>
          <w:sz w:val="24"/>
        </w:rPr>
        <w:t xml:space="preserve">w </w:t>
      </w:r>
      <w:r w:rsidRPr="00256459">
        <w:rPr>
          <w:rFonts w:eastAsia="Calibri"/>
          <w:sz w:val="24"/>
        </w:rPr>
        <w:t xml:space="preserve">wysokości </w:t>
      </w:r>
      <w:r w:rsidRPr="00256459">
        <w:rPr>
          <w:sz w:val="24"/>
        </w:rPr>
        <w:t>1000,00 PLN za każdą osobę</w:t>
      </w:r>
      <w:r w:rsidRPr="00256459">
        <w:rPr>
          <w:rFonts w:eastAsia="Calibri"/>
          <w:sz w:val="24"/>
        </w:rPr>
        <w:t xml:space="preserve">. </w:t>
      </w:r>
    </w:p>
    <w:p w:rsidR="00DB719F" w:rsidRPr="00256459" w:rsidRDefault="00DB719F" w:rsidP="00DB719F">
      <w:pPr>
        <w:numPr>
          <w:ilvl w:val="0"/>
          <w:numId w:val="14"/>
        </w:numPr>
        <w:autoSpaceDE w:val="0"/>
        <w:autoSpaceDN w:val="0"/>
        <w:adjustRightInd w:val="0"/>
        <w:ind w:left="426" w:hanging="426"/>
        <w:jc w:val="both"/>
        <w:rPr>
          <w:sz w:val="24"/>
        </w:rPr>
      </w:pPr>
      <w:r w:rsidRPr="00256459">
        <w:rPr>
          <w:sz w:val="24"/>
        </w:rPr>
        <w:t>Zamawiający zapłaci Wykonawcy karę w wysokości 0,2% wartości przedmiotu umowy za każdy dzień zwłoki w przekazaniu placu budowy oraz uniemożliwienia jej rozpoczęcia lub spowodowanej przerwy w wykonaniu robót.</w:t>
      </w:r>
    </w:p>
    <w:p w:rsidR="00DB719F" w:rsidRPr="00256459" w:rsidRDefault="00DB719F" w:rsidP="00DB719F">
      <w:pPr>
        <w:numPr>
          <w:ilvl w:val="0"/>
          <w:numId w:val="14"/>
        </w:numPr>
        <w:autoSpaceDE w:val="0"/>
        <w:autoSpaceDN w:val="0"/>
        <w:adjustRightInd w:val="0"/>
        <w:ind w:left="426" w:hanging="426"/>
        <w:jc w:val="both"/>
        <w:rPr>
          <w:sz w:val="24"/>
        </w:rPr>
      </w:pPr>
      <w:r w:rsidRPr="00256459">
        <w:rPr>
          <w:sz w:val="24"/>
        </w:rPr>
        <w:t xml:space="preserve"> Zamawiający zapłaci Wykonawcy karę z tytułu odstąpienia od umowy z przyczyn niezależnych od Wykonawcy w wysokości 10% wynagrodzenia umownego.</w:t>
      </w:r>
    </w:p>
    <w:p w:rsidR="00DB719F" w:rsidRPr="00256459" w:rsidRDefault="00DB719F" w:rsidP="00DB719F">
      <w:pPr>
        <w:numPr>
          <w:ilvl w:val="0"/>
          <w:numId w:val="14"/>
        </w:numPr>
        <w:autoSpaceDE w:val="0"/>
        <w:autoSpaceDN w:val="0"/>
        <w:adjustRightInd w:val="0"/>
        <w:ind w:left="426" w:hanging="426"/>
        <w:jc w:val="both"/>
        <w:rPr>
          <w:sz w:val="24"/>
        </w:rPr>
      </w:pPr>
      <w:r w:rsidRPr="00256459">
        <w:rPr>
          <w:sz w:val="24"/>
        </w:rPr>
        <w:t xml:space="preserve"> Wykonawca wyraża zgodę na potracenie naliczonych kar umownych z wynagrodzenia należnego na podstawie faktury końcowej</w:t>
      </w:r>
    </w:p>
    <w:p w:rsidR="00DB719F" w:rsidRPr="00256459" w:rsidRDefault="00DB719F" w:rsidP="00DB719F">
      <w:pPr>
        <w:numPr>
          <w:ilvl w:val="0"/>
          <w:numId w:val="14"/>
        </w:numPr>
        <w:autoSpaceDE w:val="0"/>
        <w:autoSpaceDN w:val="0"/>
        <w:adjustRightInd w:val="0"/>
        <w:ind w:left="426" w:hanging="426"/>
        <w:jc w:val="both"/>
        <w:rPr>
          <w:sz w:val="24"/>
        </w:rPr>
      </w:pPr>
      <w:r w:rsidRPr="00256459">
        <w:rPr>
          <w:sz w:val="24"/>
        </w:rPr>
        <w:t>Zastrzeżenie kar umownych nie pozbawia stron możliwości dochodzenia odszkodowania na zasadach prawa cywilnego, jeżeli wartość kar nie pokryje powstałej szkody.</w:t>
      </w:r>
    </w:p>
    <w:p w:rsidR="00DB719F" w:rsidRPr="00256459" w:rsidRDefault="00DB719F" w:rsidP="00DB719F">
      <w:pPr>
        <w:numPr>
          <w:ilvl w:val="0"/>
          <w:numId w:val="14"/>
        </w:numPr>
        <w:autoSpaceDE w:val="0"/>
        <w:autoSpaceDN w:val="0"/>
        <w:adjustRightInd w:val="0"/>
        <w:ind w:left="426" w:hanging="426"/>
        <w:jc w:val="both"/>
        <w:rPr>
          <w:sz w:val="24"/>
        </w:rPr>
      </w:pPr>
      <w:r w:rsidRPr="00256459">
        <w:rPr>
          <w:sz w:val="24"/>
        </w:rPr>
        <w:t>Zamawiający może usunąć, w zastępstwie Wykonawcy i na jego koszt, wady nie usunięte w wyznaczonym terminie.</w:t>
      </w:r>
    </w:p>
    <w:p w:rsidR="00DB719F" w:rsidRPr="00256459" w:rsidRDefault="00DB719F" w:rsidP="00DB719F">
      <w:pPr>
        <w:numPr>
          <w:ilvl w:val="0"/>
          <w:numId w:val="14"/>
        </w:numPr>
        <w:autoSpaceDE w:val="0"/>
        <w:autoSpaceDN w:val="0"/>
        <w:adjustRightInd w:val="0"/>
        <w:ind w:left="426" w:hanging="426"/>
        <w:jc w:val="both"/>
        <w:rPr>
          <w:sz w:val="24"/>
        </w:rPr>
      </w:pPr>
      <w:r w:rsidRPr="00256459">
        <w:rPr>
          <w:sz w:val="24"/>
        </w:rPr>
        <w:t>W przypadku uzgodnienia zmiany terminów realizacji przedmiotu zamówienia kara umowna będzie liczona od nowych terminów.</w:t>
      </w:r>
    </w:p>
    <w:p w:rsidR="00DB719F" w:rsidRPr="00256459" w:rsidRDefault="00DB719F" w:rsidP="00DB719F">
      <w:pPr>
        <w:numPr>
          <w:ilvl w:val="0"/>
          <w:numId w:val="14"/>
        </w:numPr>
        <w:autoSpaceDE w:val="0"/>
        <w:autoSpaceDN w:val="0"/>
        <w:adjustRightInd w:val="0"/>
        <w:ind w:left="426" w:hanging="426"/>
        <w:jc w:val="both"/>
        <w:rPr>
          <w:sz w:val="24"/>
        </w:rPr>
      </w:pPr>
      <w:r w:rsidRPr="00256459">
        <w:rPr>
          <w:sz w:val="24"/>
        </w:rPr>
        <w:t>Kary umowne za przekroczenie terminów, o których mowa w ustępie 1 i 2 nie mogą przekroczyć 20% wynagrodzenia umownego za przedmiot umowy, czyli liczona od kwoty określonej w § 5 ust. 2 niniejszej umowy.</w:t>
      </w:r>
    </w:p>
    <w:p w:rsidR="00DB719F" w:rsidRPr="00256459" w:rsidRDefault="00DB719F" w:rsidP="00DB719F">
      <w:pPr>
        <w:autoSpaceDE w:val="0"/>
        <w:adjustRightInd w:val="0"/>
        <w:jc w:val="center"/>
        <w:rPr>
          <w:sz w:val="24"/>
        </w:rPr>
      </w:pPr>
    </w:p>
    <w:p w:rsidR="00DB719F" w:rsidRPr="00256459" w:rsidRDefault="00DB719F" w:rsidP="00DB719F">
      <w:pPr>
        <w:autoSpaceDE w:val="0"/>
        <w:adjustRightInd w:val="0"/>
        <w:jc w:val="center"/>
        <w:rPr>
          <w:sz w:val="24"/>
        </w:rPr>
      </w:pPr>
      <w:r w:rsidRPr="00256459">
        <w:rPr>
          <w:sz w:val="24"/>
        </w:rPr>
        <w:t>§ 9</w:t>
      </w:r>
    </w:p>
    <w:p w:rsidR="00DB719F" w:rsidRPr="00256459" w:rsidRDefault="00DB719F" w:rsidP="00DB719F">
      <w:pPr>
        <w:numPr>
          <w:ilvl w:val="0"/>
          <w:numId w:val="15"/>
        </w:numPr>
        <w:autoSpaceDE w:val="0"/>
        <w:autoSpaceDN w:val="0"/>
        <w:adjustRightInd w:val="0"/>
        <w:ind w:left="426" w:hanging="426"/>
        <w:jc w:val="both"/>
        <w:rPr>
          <w:sz w:val="24"/>
        </w:rPr>
      </w:pPr>
      <w:r w:rsidRPr="00256459">
        <w:rPr>
          <w:sz w:val="24"/>
        </w:rPr>
        <w:t>Strony ustalają, że data podpisania protokołu odbioru końcowego przez Zamawiającego jest data zakończenia realizacji przedmiotu umowy.</w:t>
      </w:r>
    </w:p>
    <w:p w:rsidR="00DB719F" w:rsidRPr="00256459" w:rsidRDefault="00DB719F" w:rsidP="00DB719F">
      <w:pPr>
        <w:numPr>
          <w:ilvl w:val="0"/>
          <w:numId w:val="15"/>
        </w:numPr>
        <w:autoSpaceDE w:val="0"/>
        <w:autoSpaceDN w:val="0"/>
        <w:adjustRightInd w:val="0"/>
        <w:ind w:left="426" w:hanging="426"/>
        <w:jc w:val="both"/>
        <w:rPr>
          <w:sz w:val="24"/>
        </w:rPr>
      </w:pPr>
      <w:r w:rsidRPr="00256459">
        <w:rPr>
          <w:sz w:val="24"/>
        </w:rPr>
        <w:t>Protokół odbioru końcowego stanowić będzie podstawę do ostatecznego rozliczenia wykonanego przedmiotu umowy.</w:t>
      </w:r>
    </w:p>
    <w:p w:rsidR="00DB719F" w:rsidRPr="00256459" w:rsidRDefault="00DB719F" w:rsidP="00DB719F">
      <w:pPr>
        <w:numPr>
          <w:ilvl w:val="0"/>
          <w:numId w:val="15"/>
        </w:numPr>
        <w:autoSpaceDE w:val="0"/>
        <w:autoSpaceDN w:val="0"/>
        <w:adjustRightInd w:val="0"/>
        <w:ind w:left="426" w:hanging="426"/>
        <w:jc w:val="both"/>
        <w:rPr>
          <w:sz w:val="24"/>
        </w:rPr>
      </w:pPr>
      <w:r w:rsidRPr="00256459">
        <w:rPr>
          <w:sz w:val="24"/>
        </w:rPr>
        <w:t xml:space="preserve">Zamawiający powoła specjalną komisje i dokona odbioru końcowego. Rozpoczęcie czynności odbioru nastąpi w terminie do 7 dni, licząc od daty zgłoszenia przez Wykonawcę gotowości do odbioru robót. </w:t>
      </w:r>
    </w:p>
    <w:p w:rsidR="00DB719F" w:rsidRPr="00256459" w:rsidRDefault="00DB719F" w:rsidP="00DB719F">
      <w:pPr>
        <w:numPr>
          <w:ilvl w:val="0"/>
          <w:numId w:val="15"/>
        </w:numPr>
        <w:autoSpaceDE w:val="0"/>
        <w:autoSpaceDN w:val="0"/>
        <w:adjustRightInd w:val="0"/>
        <w:ind w:left="426" w:hanging="426"/>
        <w:jc w:val="both"/>
        <w:rPr>
          <w:sz w:val="24"/>
        </w:rPr>
      </w:pPr>
      <w:r w:rsidRPr="00256459">
        <w:rPr>
          <w:sz w:val="24"/>
        </w:rPr>
        <w:t>W czynnościach odbioru końcowego powinni uczestniczyć przedstawiciele Wykonawcy oraz jednostek, których udział nakazują odrębne przepisy.</w:t>
      </w:r>
    </w:p>
    <w:p w:rsidR="00DB719F" w:rsidRPr="00256459" w:rsidRDefault="00DB719F" w:rsidP="00DB719F">
      <w:pPr>
        <w:numPr>
          <w:ilvl w:val="0"/>
          <w:numId w:val="15"/>
        </w:numPr>
        <w:autoSpaceDE w:val="0"/>
        <w:autoSpaceDN w:val="0"/>
        <w:adjustRightInd w:val="0"/>
        <w:ind w:left="426" w:hanging="426"/>
        <w:jc w:val="both"/>
        <w:rPr>
          <w:sz w:val="24"/>
        </w:rPr>
      </w:pPr>
      <w:r w:rsidRPr="00256459">
        <w:rPr>
          <w:sz w:val="24"/>
        </w:rPr>
        <w:t>Co najmniej na 5 dni przed wyznaczona data odbioru końcowego, Wykonawca przedłoży Zamawiającemu wszystkie dokumenty pozwalające na ocenę prawidłowości wykonania przedmiotu zamówienia, a w szczególności wszelkie certyfikaty na zastosowane materiały i urządzenia i inne wymagane przez obowiązujące prawo dokumenty. Koszty uzyskania tych dokumentów ponosi Wykonawca.</w:t>
      </w:r>
    </w:p>
    <w:p w:rsidR="00DB719F" w:rsidRPr="00256459" w:rsidRDefault="00DB719F" w:rsidP="00DB719F">
      <w:pPr>
        <w:numPr>
          <w:ilvl w:val="0"/>
          <w:numId w:val="15"/>
        </w:numPr>
        <w:autoSpaceDE w:val="0"/>
        <w:autoSpaceDN w:val="0"/>
        <w:adjustRightInd w:val="0"/>
        <w:ind w:left="426" w:hanging="426"/>
        <w:jc w:val="both"/>
        <w:rPr>
          <w:sz w:val="24"/>
        </w:rPr>
      </w:pPr>
      <w:r w:rsidRPr="00256459">
        <w:rPr>
          <w:sz w:val="24"/>
        </w:rPr>
        <w:t>Z czynności odbioru zostanie sporządzony protokół, który zawierać będzie wszystkie ustalenia i zalecenia poczynione w trakcie odbioru.</w:t>
      </w:r>
    </w:p>
    <w:p w:rsidR="00DB719F" w:rsidRPr="00256459" w:rsidRDefault="00DB719F" w:rsidP="00DB719F">
      <w:pPr>
        <w:numPr>
          <w:ilvl w:val="0"/>
          <w:numId w:val="15"/>
        </w:numPr>
        <w:autoSpaceDE w:val="0"/>
        <w:autoSpaceDN w:val="0"/>
        <w:adjustRightInd w:val="0"/>
        <w:ind w:left="426" w:hanging="426"/>
        <w:jc w:val="both"/>
        <w:rPr>
          <w:sz w:val="24"/>
        </w:rPr>
      </w:pPr>
      <w:r w:rsidRPr="00256459">
        <w:rPr>
          <w:sz w:val="24"/>
        </w:rPr>
        <w:t>Jeżeli odbiór nie został dokonany w ustalonych terminach z winy Zamawiającego pomimo zgłoszenia gotowości odbioru, Wykonawca nie pozostaje w zwłoce ze spełnieniem zobowiązań wynikających z umowy;</w:t>
      </w:r>
    </w:p>
    <w:p w:rsidR="00DB719F" w:rsidRPr="00256459" w:rsidRDefault="00DB719F" w:rsidP="00DB719F">
      <w:pPr>
        <w:numPr>
          <w:ilvl w:val="0"/>
          <w:numId w:val="15"/>
        </w:numPr>
        <w:autoSpaceDE w:val="0"/>
        <w:autoSpaceDN w:val="0"/>
        <w:adjustRightInd w:val="0"/>
        <w:ind w:left="426" w:hanging="426"/>
        <w:jc w:val="both"/>
        <w:rPr>
          <w:sz w:val="24"/>
        </w:rPr>
      </w:pPr>
      <w:r w:rsidRPr="00256459">
        <w:rPr>
          <w:sz w:val="24"/>
        </w:rPr>
        <w:t>Jeżeli w toku czynności odbioru zostanie stwierdzone, że przedmiot odbioru nie osiągnął gotowości do odbioru z powodu nie zakończenia robót, Zamawiający odmówi jego dokonania z przyczyn leżących po stronie Wykonawcy;</w:t>
      </w:r>
    </w:p>
    <w:p w:rsidR="00DB719F" w:rsidRPr="00256459" w:rsidRDefault="00DB719F" w:rsidP="00DB719F">
      <w:pPr>
        <w:numPr>
          <w:ilvl w:val="0"/>
          <w:numId w:val="15"/>
        </w:numPr>
        <w:autoSpaceDE w:val="0"/>
        <w:autoSpaceDN w:val="0"/>
        <w:adjustRightInd w:val="0"/>
        <w:ind w:left="426" w:hanging="426"/>
        <w:jc w:val="both"/>
        <w:rPr>
          <w:sz w:val="24"/>
        </w:rPr>
      </w:pPr>
      <w:r w:rsidRPr="00256459">
        <w:rPr>
          <w:sz w:val="24"/>
        </w:rPr>
        <w:t xml:space="preserve">Jeżeli w toku czynności odbioru końcowego przedmiotu umowy zostaną stwierdzone wady: </w:t>
      </w:r>
    </w:p>
    <w:p w:rsidR="00DB719F" w:rsidRPr="00256459" w:rsidRDefault="00DB719F" w:rsidP="00DB719F">
      <w:pPr>
        <w:numPr>
          <w:ilvl w:val="0"/>
          <w:numId w:val="16"/>
        </w:numPr>
        <w:autoSpaceDE w:val="0"/>
        <w:autoSpaceDN w:val="0"/>
        <w:adjustRightInd w:val="0"/>
        <w:ind w:left="709" w:hanging="283"/>
        <w:jc w:val="both"/>
        <w:rPr>
          <w:sz w:val="24"/>
        </w:rPr>
      </w:pPr>
      <w:r w:rsidRPr="00256459">
        <w:rPr>
          <w:sz w:val="24"/>
        </w:rPr>
        <w:lastRenderedPageBreak/>
        <w:t xml:space="preserve">nadające się do usunięcia, to Zamawiający może zażądać usunięcia wad, wyznaczając w tym celu odpowiedni termin; fakt usunięcia wad zostanie stwierdzony protokolarnie; </w:t>
      </w:r>
    </w:p>
    <w:p w:rsidR="00DB719F" w:rsidRPr="00256459" w:rsidRDefault="00DB719F" w:rsidP="00DB719F">
      <w:pPr>
        <w:numPr>
          <w:ilvl w:val="0"/>
          <w:numId w:val="16"/>
        </w:numPr>
        <w:autoSpaceDE w:val="0"/>
        <w:autoSpaceDN w:val="0"/>
        <w:adjustRightInd w:val="0"/>
        <w:ind w:left="709" w:hanging="283"/>
        <w:jc w:val="both"/>
        <w:rPr>
          <w:sz w:val="24"/>
        </w:rPr>
      </w:pPr>
      <w:r w:rsidRPr="00256459">
        <w:rPr>
          <w:sz w:val="24"/>
        </w:rPr>
        <w:t xml:space="preserve">nie nadające się do usunięcia, to Zamawiający może: </w:t>
      </w:r>
    </w:p>
    <w:p w:rsidR="00DB719F" w:rsidRPr="00256459" w:rsidRDefault="00DB719F" w:rsidP="00DB719F">
      <w:pPr>
        <w:numPr>
          <w:ilvl w:val="1"/>
          <w:numId w:val="16"/>
        </w:numPr>
        <w:tabs>
          <w:tab w:val="clear" w:pos="1846"/>
        </w:tabs>
        <w:autoSpaceDE w:val="0"/>
        <w:autoSpaceDN w:val="0"/>
        <w:adjustRightInd w:val="0"/>
        <w:ind w:left="720"/>
        <w:jc w:val="both"/>
        <w:rPr>
          <w:sz w:val="24"/>
        </w:rPr>
      </w:pPr>
      <w:r w:rsidRPr="00256459">
        <w:rPr>
          <w:sz w:val="24"/>
        </w:rPr>
        <w:t xml:space="preserve">jeżeli wady nie uniemożliwiają użytkowania przedmiotu zamówienia zgodnie z jego przeznaczeniem, obniżyć wynagrodzenie Wykonawcy odpowiednio do utraconej wartości użytkowej, estetycznej i technicznej; </w:t>
      </w:r>
    </w:p>
    <w:p w:rsidR="00DB719F" w:rsidRPr="00256459" w:rsidRDefault="00DB719F" w:rsidP="00DB719F">
      <w:pPr>
        <w:numPr>
          <w:ilvl w:val="1"/>
          <w:numId w:val="16"/>
        </w:numPr>
        <w:tabs>
          <w:tab w:val="clear" w:pos="1846"/>
        </w:tabs>
        <w:autoSpaceDE w:val="0"/>
        <w:autoSpaceDN w:val="0"/>
        <w:adjustRightInd w:val="0"/>
        <w:ind w:left="720"/>
        <w:jc w:val="both"/>
        <w:rPr>
          <w:sz w:val="24"/>
        </w:rPr>
      </w:pPr>
      <w:r w:rsidRPr="00256459">
        <w:rPr>
          <w:sz w:val="24"/>
        </w:rPr>
        <w:t>jeżeli wady uniemożliwiają użytkowanie przedmiotu zamówienia zgodnie z jego przeznaczeniem to Zamawiający zażąda rozebrania wadliwych elementów obiektu z wadami na koszt i ryzyko Wykonawcy oraz ponownego ich wykonania bez dodatkowego wynagrodzenia.</w:t>
      </w:r>
    </w:p>
    <w:p w:rsidR="00DB719F" w:rsidRPr="00256459" w:rsidRDefault="00DB719F" w:rsidP="00DB719F">
      <w:pPr>
        <w:numPr>
          <w:ilvl w:val="0"/>
          <w:numId w:val="15"/>
        </w:numPr>
        <w:autoSpaceDE w:val="0"/>
        <w:autoSpaceDN w:val="0"/>
        <w:adjustRightInd w:val="0"/>
        <w:ind w:left="426" w:hanging="426"/>
        <w:jc w:val="both"/>
        <w:rPr>
          <w:sz w:val="24"/>
        </w:rPr>
      </w:pPr>
      <w:r w:rsidRPr="00256459">
        <w:rPr>
          <w:sz w:val="24"/>
        </w:rPr>
        <w:t xml:space="preserve">Jeżeli w trakcie realizacji robót Zamawiający zażąda badan, które nie były przewidziane niniejsza umowa, to Wykonawca zobowiązany jest przeprowadzić te badania. Jeżeli w rezultacie przeprowadzenia tych badan okaże się, że zastosowane materiały bądź wykonane roboty są niezgodne z umowa, to koszty badan dodatkowych </w:t>
      </w:r>
      <w:proofErr w:type="gramStart"/>
      <w:r w:rsidRPr="00256459">
        <w:rPr>
          <w:sz w:val="24"/>
        </w:rPr>
        <w:t>obciążają  Wykonawcę</w:t>
      </w:r>
      <w:proofErr w:type="gramEnd"/>
      <w:r w:rsidRPr="00256459">
        <w:rPr>
          <w:sz w:val="24"/>
        </w:rPr>
        <w:t xml:space="preserve">. W przeciwnym wypadku koszty tych badan </w:t>
      </w:r>
      <w:proofErr w:type="gramStart"/>
      <w:r w:rsidRPr="00256459">
        <w:rPr>
          <w:sz w:val="24"/>
        </w:rPr>
        <w:t>obciążają  Zamawiającego</w:t>
      </w:r>
      <w:proofErr w:type="gramEnd"/>
      <w:r w:rsidRPr="00256459">
        <w:rPr>
          <w:sz w:val="24"/>
        </w:rPr>
        <w:t>.</w:t>
      </w:r>
    </w:p>
    <w:p w:rsidR="00DB719F" w:rsidRPr="00256459" w:rsidRDefault="00DB719F" w:rsidP="00DB719F">
      <w:pPr>
        <w:autoSpaceDE w:val="0"/>
        <w:adjustRightInd w:val="0"/>
        <w:jc w:val="center"/>
        <w:rPr>
          <w:sz w:val="24"/>
        </w:rPr>
      </w:pPr>
      <w:r w:rsidRPr="00256459">
        <w:rPr>
          <w:sz w:val="24"/>
        </w:rPr>
        <w:t>§ 10</w:t>
      </w:r>
    </w:p>
    <w:p w:rsidR="00DB719F" w:rsidRPr="00256459" w:rsidRDefault="00DB719F" w:rsidP="00DB719F">
      <w:pPr>
        <w:autoSpaceDE w:val="0"/>
        <w:adjustRightInd w:val="0"/>
        <w:jc w:val="center"/>
        <w:rPr>
          <w:sz w:val="24"/>
        </w:rPr>
      </w:pPr>
    </w:p>
    <w:p w:rsidR="00DB719F" w:rsidRPr="00256459" w:rsidRDefault="00DB719F" w:rsidP="00DB719F">
      <w:pPr>
        <w:numPr>
          <w:ilvl w:val="0"/>
          <w:numId w:val="17"/>
        </w:numPr>
        <w:autoSpaceDE w:val="0"/>
        <w:autoSpaceDN w:val="0"/>
        <w:adjustRightInd w:val="0"/>
        <w:ind w:left="426" w:hanging="426"/>
        <w:jc w:val="both"/>
        <w:rPr>
          <w:sz w:val="24"/>
        </w:rPr>
      </w:pPr>
      <w:r w:rsidRPr="00256459">
        <w:rPr>
          <w:sz w:val="24"/>
        </w:rPr>
        <w:t>Wykonawca bierze na siebie pełną odpowiedzialność za właściwe wykonanie robót, zapewnienie warunków bezpieczeństwa oraz metody organizacyjno- techniczne stosowane na placu budowy.</w:t>
      </w:r>
    </w:p>
    <w:p w:rsidR="00DB719F" w:rsidRPr="00256459" w:rsidRDefault="00DB719F" w:rsidP="00DB719F">
      <w:pPr>
        <w:autoSpaceDE w:val="0"/>
        <w:adjustRightInd w:val="0"/>
        <w:jc w:val="center"/>
        <w:rPr>
          <w:sz w:val="24"/>
        </w:rPr>
      </w:pPr>
      <w:r w:rsidRPr="00256459">
        <w:rPr>
          <w:sz w:val="24"/>
        </w:rPr>
        <w:t>§ 11</w:t>
      </w:r>
    </w:p>
    <w:p w:rsidR="00DB719F" w:rsidRPr="00256459" w:rsidRDefault="00DB719F" w:rsidP="00DB719F">
      <w:pPr>
        <w:autoSpaceDE w:val="0"/>
        <w:adjustRightInd w:val="0"/>
        <w:jc w:val="center"/>
        <w:rPr>
          <w:sz w:val="24"/>
        </w:rPr>
      </w:pPr>
    </w:p>
    <w:p w:rsidR="00DB719F" w:rsidRPr="00256459" w:rsidRDefault="00DB719F" w:rsidP="00DB719F">
      <w:pPr>
        <w:numPr>
          <w:ilvl w:val="0"/>
          <w:numId w:val="18"/>
        </w:numPr>
        <w:autoSpaceDE w:val="0"/>
        <w:autoSpaceDN w:val="0"/>
        <w:adjustRightInd w:val="0"/>
        <w:ind w:left="426" w:hanging="426"/>
        <w:jc w:val="both"/>
        <w:rPr>
          <w:sz w:val="24"/>
        </w:rPr>
      </w:pPr>
      <w:r w:rsidRPr="00256459">
        <w:rPr>
          <w:sz w:val="24"/>
        </w:rPr>
        <w:t xml:space="preserve">Zamawiający i Wykonawca będą mogli wypowiedzieć </w:t>
      </w:r>
      <w:proofErr w:type="gramStart"/>
      <w:r w:rsidRPr="00256459">
        <w:rPr>
          <w:sz w:val="24"/>
        </w:rPr>
        <w:t>zawarta umowę</w:t>
      </w:r>
      <w:proofErr w:type="gramEnd"/>
      <w:r w:rsidRPr="00256459">
        <w:rPr>
          <w:sz w:val="24"/>
        </w:rPr>
        <w:t>, a następnie odstąpić od jej realizacji, jeżeli druga strona w sposób podstawowy narusza postanowienia niniejszej umowy, powodując tym samym utratę zasadniczych korzyści jakie mogą być osiągnięte w wyniku jej realizacji.</w:t>
      </w:r>
    </w:p>
    <w:p w:rsidR="00DB719F" w:rsidRPr="00256459" w:rsidRDefault="00DB719F" w:rsidP="00DB719F">
      <w:pPr>
        <w:numPr>
          <w:ilvl w:val="0"/>
          <w:numId w:val="18"/>
        </w:numPr>
        <w:autoSpaceDE w:val="0"/>
        <w:autoSpaceDN w:val="0"/>
        <w:adjustRightInd w:val="0"/>
        <w:ind w:left="426" w:hanging="426"/>
        <w:jc w:val="both"/>
        <w:rPr>
          <w:sz w:val="24"/>
        </w:rPr>
      </w:pPr>
      <w:r w:rsidRPr="00256459">
        <w:rPr>
          <w:sz w:val="24"/>
        </w:rPr>
        <w:t xml:space="preserve">Zamawiający może odstąpić od </w:t>
      </w:r>
      <w:proofErr w:type="gramStart"/>
      <w:r w:rsidRPr="00256459">
        <w:rPr>
          <w:sz w:val="24"/>
        </w:rPr>
        <w:t>umowy</w:t>
      </w:r>
      <w:proofErr w:type="gramEnd"/>
      <w:r w:rsidRPr="00256459">
        <w:rPr>
          <w:sz w:val="24"/>
        </w:rPr>
        <w:t xml:space="preserve"> jeżeli:</w:t>
      </w:r>
    </w:p>
    <w:p w:rsidR="00DB719F" w:rsidRPr="00256459" w:rsidRDefault="00DB719F" w:rsidP="00DB719F">
      <w:pPr>
        <w:autoSpaceDE w:val="0"/>
        <w:adjustRightInd w:val="0"/>
        <w:jc w:val="both"/>
        <w:rPr>
          <w:sz w:val="24"/>
        </w:rPr>
      </w:pPr>
      <w:r w:rsidRPr="00256459">
        <w:rPr>
          <w:sz w:val="24"/>
        </w:rPr>
        <w:t>2.1. Wykonawca nie podjął realizacji robót objętych umowa pomimo wygrania przetargu i przekazania placu budowy w ciągu 7 dni od daty wezwania go przez Zamawiającego do rozpoczęcia robót.</w:t>
      </w:r>
    </w:p>
    <w:p w:rsidR="00DB719F" w:rsidRPr="00256459" w:rsidRDefault="00DB719F" w:rsidP="00DB719F">
      <w:pPr>
        <w:autoSpaceDE w:val="0"/>
        <w:adjustRightInd w:val="0"/>
        <w:jc w:val="both"/>
        <w:rPr>
          <w:sz w:val="24"/>
        </w:rPr>
      </w:pPr>
      <w:r w:rsidRPr="00256459">
        <w:rPr>
          <w:sz w:val="24"/>
        </w:rPr>
        <w:t>2.2. Wykonawca pomimo uprzednich pisemnych zastrzeżeń Zamawiającego uparcie nie wykonuje robót zgodnie z warunkami umownymi lub w rażący sposób zaniedbuje zobowiązania umowne.</w:t>
      </w:r>
    </w:p>
    <w:p w:rsidR="00DB719F" w:rsidRPr="00256459" w:rsidRDefault="00DB719F" w:rsidP="00DB719F">
      <w:pPr>
        <w:autoSpaceDE w:val="0"/>
        <w:adjustRightInd w:val="0"/>
        <w:jc w:val="both"/>
        <w:rPr>
          <w:sz w:val="24"/>
        </w:rPr>
      </w:pPr>
      <w:r w:rsidRPr="00256459">
        <w:rPr>
          <w:sz w:val="24"/>
        </w:rPr>
        <w:t>2.3. Wykonawca zaniechał realizacji bez żadnej uzasadnionej przyczyny przez okres dłuższy niż 14 dni.</w:t>
      </w:r>
    </w:p>
    <w:p w:rsidR="00DB719F" w:rsidRPr="00256459" w:rsidRDefault="00DB719F" w:rsidP="00DB719F">
      <w:pPr>
        <w:autoSpaceDE w:val="0"/>
        <w:adjustRightInd w:val="0"/>
        <w:jc w:val="both"/>
        <w:rPr>
          <w:sz w:val="24"/>
        </w:rPr>
      </w:pPr>
      <w:r w:rsidRPr="00256459">
        <w:rPr>
          <w:sz w:val="24"/>
        </w:rPr>
        <w:t>2.4. Nastąpiła upadłość Wykonawcy lub Wykonawca przystąpił do likwidacji swojej firmy, z wyjątkiem likwidacji przeprowadzonej w celu przekształcenia.</w:t>
      </w:r>
    </w:p>
    <w:p w:rsidR="00DB719F" w:rsidRPr="00256459" w:rsidRDefault="00DB719F" w:rsidP="00DB719F">
      <w:pPr>
        <w:autoSpaceDE w:val="0"/>
        <w:adjustRightInd w:val="0"/>
        <w:jc w:val="both"/>
        <w:rPr>
          <w:sz w:val="24"/>
        </w:rPr>
      </w:pPr>
      <w:r w:rsidRPr="00256459">
        <w:rPr>
          <w:sz w:val="24"/>
        </w:rPr>
        <w:t>2.5. Wykonawca do realizacji zamówienia nie stosuje surowców i materiałów wskazanych w ofercie lub odmawia podania świadectwa pochodzenia towaru.</w:t>
      </w:r>
    </w:p>
    <w:p w:rsidR="00DB719F" w:rsidRPr="00256459" w:rsidRDefault="00DB719F" w:rsidP="00DB719F">
      <w:pPr>
        <w:numPr>
          <w:ilvl w:val="0"/>
          <w:numId w:val="18"/>
        </w:numPr>
        <w:autoSpaceDE w:val="0"/>
        <w:autoSpaceDN w:val="0"/>
        <w:adjustRightInd w:val="0"/>
        <w:ind w:left="426" w:hanging="426"/>
        <w:jc w:val="both"/>
        <w:rPr>
          <w:sz w:val="24"/>
        </w:rPr>
      </w:pPr>
      <w:r w:rsidRPr="00256459">
        <w:rPr>
          <w:sz w:val="24"/>
        </w:rPr>
        <w:t xml:space="preserve">Wykonawca może odstąpić od </w:t>
      </w:r>
      <w:proofErr w:type="gramStart"/>
      <w:r w:rsidRPr="00256459">
        <w:rPr>
          <w:sz w:val="24"/>
        </w:rPr>
        <w:t>umowy</w:t>
      </w:r>
      <w:proofErr w:type="gramEnd"/>
      <w:r w:rsidRPr="00256459">
        <w:rPr>
          <w:sz w:val="24"/>
        </w:rPr>
        <w:t xml:space="preserve"> jeżeli Zamawiający:</w:t>
      </w:r>
    </w:p>
    <w:p w:rsidR="00DB719F" w:rsidRPr="00256459" w:rsidRDefault="00DB719F" w:rsidP="00DB719F">
      <w:pPr>
        <w:autoSpaceDE w:val="0"/>
        <w:adjustRightInd w:val="0"/>
        <w:jc w:val="both"/>
        <w:rPr>
          <w:sz w:val="24"/>
        </w:rPr>
      </w:pPr>
      <w:r w:rsidRPr="00256459">
        <w:rPr>
          <w:sz w:val="24"/>
        </w:rPr>
        <w:t>3.1. Nie wypłaca wynagrodzenia za wykonane roboty w ciągu miesiąca od terminu płatności ustalonego w umowie.</w:t>
      </w:r>
    </w:p>
    <w:p w:rsidR="00DB719F" w:rsidRPr="00256459" w:rsidRDefault="00DB719F" w:rsidP="00DB719F">
      <w:pPr>
        <w:autoSpaceDE w:val="0"/>
        <w:adjustRightInd w:val="0"/>
        <w:jc w:val="both"/>
        <w:rPr>
          <w:sz w:val="24"/>
        </w:rPr>
      </w:pPr>
      <w:r w:rsidRPr="00256459">
        <w:rPr>
          <w:sz w:val="24"/>
        </w:rPr>
        <w:t>3.2. Odmawia bez uzasadnienia odbioru wykonanych robót.</w:t>
      </w:r>
    </w:p>
    <w:p w:rsidR="00DB719F" w:rsidRPr="00256459" w:rsidRDefault="00DB719F" w:rsidP="00DB719F">
      <w:pPr>
        <w:numPr>
          <w:ilvl w:val="0"/>
          <w:numId w:val="18"/>
        </w:numPr>
        <w:autoSpaceDE w:val="0"/>
        <w:autoSpaceDN w:val="0"/>
        <w:adjustRightInd w:val="0"/>
        <w:ind w:left="426" w:hanging="426"/>
        <w:jc w:val="both"/>
        <w:rPr>
          <w:sz w:val="24"/>
        </w:rPr>
      </w:pPr>
      <w:r w:rsidRPr="00256459">
        <w:rPr>
          <w:sz w:val="24"/>
        </w:rPr>
        <w:t>Odstąpienie od umowy powinno nastąpić w formie pisemnej pod rygorem nieważności takiego oświadczenia i powinno zawierać uzasadnienie.</w:t>
      </w:r>
    </w:p>
    <w:p w:rsidR="00DB719F" w:rsidRPr="00256459" w:rsidRDefault="00DB719F" w:rsidP="00DB719F">
      <w:pPr>
        <w:numPr>
          <w:ilvl w:val="0"/>
          <w:numId w:val="18"/>
        </w:numPr>
        <w:autoSpaceDE w:val="0"/>
        <w:autoSpaceDN w:val="0"/>
        <w:adjustRightInd w:val="0"/>
        <w:ind w:left="426" w:hanging="426"/>
        <w:jc w:val="both"/>
        <w:rPr>
          <w:sz w:val="24"/>
        </w:rPr>
      </w:pPr>
      <w:r w:rsidRPr="00256459">
        <w:rPr>
          <w:sz w:val="24"/>
        </w:rPr>
        <w:t xml:space="preserve">W przypadku odstąpienia od umowy Wykonawcę i Zamawiającego zobowiązuje </w:t>
      </w:r>
      <w:proofErr w:type="spellStart"/>
      <w:r w:rsidRPr="00256459">
        <w:rPr>
          <w:sz w:val="24"/>
        </w:rPr>
        <w:t>sie</w:t>
      </w:r>
      <w:proofErr w:type="spellEnd"/>
      <w:r w:rsidRPr="00256459">
        <w:rPr>
          <w:sz w:val="24"/>
        </w:rPr>
        <w:t xml:space="preserve"> w terminie 7 dni od daty odstąpienia do sporządzenia szczegółowego protokołu robót w toku, wg stanu na </w:t>
      </w:r>
      <w:proofErr w:type="gramStart"/>
      <w:r w:rsidRPr="00256459">
        <w:rPr>
          <w:sz w:val="24"/>
        </w:rPr>
        <w:t>dzień  odstąpienia</w:t>
      </w:r>
      <w:proofErr w:type="gramEnd"/>
      <w:r w:rsidRPr="00256459">
        <w:rPr>
          <w:sz w:val="24"/>
        </w:rPr>
        <w:t>.</w:t>
      </w:r>
    </w:p>
    <w:p w:rsidR="00DB719F" w:rsidRPr="00256459" w:rsidRDefault="00DB719F" w:rsidP="00DB719F">
      <w:pPr>
        <w:numPr>
          <w:ilvl w:val="0"/>
          <w:numId w:val="18"/>
        </w:numPr>
        <w:autoSpaceDE w:val="0"/>
        <w:autoSpaceDN w:val="0"/>
        <w:adjustRightInd w:val="0"/>
        <w:ind w:left="426" w:hanging="426"/>
        <w:jc w:val="both"/>
        <w:rPr>
          <w:sz w:val="24"/>
        </w:rPr>
      </w:pPr>
      <w:r w:rsidRPr="00256459">
        <w:rPr>
          <w:sz w:val="24"/>
        </w:rPr>
        <w:t>W razie wypowiedzenia umowy przez którakolwiek ze stron wykonane roboty oraz materiały opłacone przez Zamawiającego będą uważane za jego własność.</w:t>
      </w:r>
    </w:p>
    <w:p w:rsidR="00DB719F" w:rsidRPr="00256459" w:rsidRDefault="00DB719F" w:rsidP="00DB719F">
      <w:pPr>
        <w:numPr>
          <w:ilvl w:val="0"/>
          <w:numId w:val="18"/>
        </w:numPr>
        <w:autoSpaceDE w:val="0"/>
        <w:autoSpaceDN w:val="0"/>
        <w:adjustRightInd w:val="0"/>
        <w:ind w:left="426" w:hanging="426"/>
        <w:jc w:val="both"/>
        <w:rPr>
          <w:sz w:val="24"/>
        </w:rPr>
      </w:pPr>
      <w:r w:rsidRPr="00256459">
        <w:rPr>
          <w:sz w:val="24"/>
        </w:rPr>
        <w:t>Jeżeli umowa zostanie wypowiedziana, Wykonawca powinien natychmiast wstrzymać roboty, zabezpieczyć plac budowy w terminie podanym przez Zamawiającego.</w:t>
      </w:r>
    </w:p>
    <w:p w:rsidR="00DB719F" w:rsidRPr="00256459" w:rsidRDefault="00DB719F" w:rsidP="00DB719F">
      <w:pPr>
        <w:autoSpaceDE w:val="0"/>
        <w:adjustRightInd w:val="0"/>
        <w:rPr>
          <w:sz w:val="24"/>
        </w:rPr>
      </w:pPr>
    </w:p>
    <w:p w:rsidR="00DB719F" w:rsidRPr="00256459" w:rsidRDefault="00DB719F" w:rsidP="00DB719F">
      <w:pPr>
        <w:autoSpaceDE w:val="0"/>
        <w:adjustRightInd w:val="0"/>
        <w:jc w:val="center"/>
        <w:rPr>
          <w:sz w:val="24"/>
        </w:rPr>
      </w:pPr>
      <w:r w:rsidRPr="00256459">
        <w:rPr>
          <w:sz w:val="24"/>
        </w:rPr>
        <w:t>§ 12</w:t>
      </w:r>
    </w:p>
    <w:p w:rsidR="00DB719F" w:rsidRPr="00256459" w:rsidRDefault="00DB719F" w:rsidP="00DB719F">
      <w:pPr>
        <w:numPr>
          <w:ilvl w:val="0"/>
          <w:numId w:val="19"/>
        </w:numPr>
        <w:tabs>
          <w:tab w:val="clear" w:pos="1572"/>
          <w:tab w:val="num" w:pos="426"/>
        </w:tabs>
        <w:autoSpaceDE w:val="0"/>
        <w:autoSpaceDN w:val="0"/>
        <w:adjustRightInd w:val="0"/>
        <w:ind w:left="426"/>
        <w:jc w:val="both"/>
        <w:rPr>
          <w:sz w:val="24"/>
        </w:rPr>
      </w:pPr>
      <w:r w:rsidRPr="00256459">
        <w:rPr>
          <w:sz w:val="24"/>
        </w:rPr>
        <w:t>Zamawiający może odstąpić od umowy na warunkach określonych w art. 145 Ustawy z dnia 29 stycznia 2004 r. Prawo Zamówień Publicznych (Dz. U. z 2015 r., poz. 2164 z </w:t>
      </w:r>
      <w:proofErr w:type="spellStart"/>
      <w:r w:rsidRPr="00256459">
        <w:rPr>
          <w:sz w:val="24"/>
        </w:rPr>
        <w:t>późn</w:t>
      </w:r>
      <w:proofErr w:type="spellEnd"/>
      <w:r w:rsidRPr="00256459">
        <w:rPr>
          <w:sz w:val="24"/>
        </w:rPr>
        <w:t>. zm.).</w:t>
      </w:r>
    </w:p>
    <w:p w:rsidR="00DB719F" w:rsidRPr="00256459" w:rsidRDefault="00DB719F" w:rsidP="00DB719F">
      <w:pPr>
        <w:tabs>
          <w:tab w:val="num" w:pos="426"/>
        </w:tabs>
        <w:autoSpaceDE w:val="0"/>
        <w:adjustRightInd w:val="0"/>
        <w:jc w:val="center"/>
        <w:rPr>
          <w:sz w:val="24"/>
        </w:rPr>
      </w:pPr>
      <w:r w:rsidRPr="00256459">
        <w:rPr>
          <w:sz w:val="24"/>
        </w:rPr>
        <w:t>§ 13</w:t>
      </w:r>
    </w:p>
    <w:p w:rsidR="00DB719F" w:rsidRPr="00256459" w:rsidRDefault="00DB719F" w:rsidP="00DB719F">
      <w:pPr>
        <w:numPr>
          <w:ilvl w:val="0"/>
          <w:numId w:val="20"/>
        </w:numPr>
        <w:tabs>
          <w:tab w:val="clear" w:pos="1572"/>
          <w:tab w:val="num" w:pos="426"/>
        </w:tabs>
        <w:autoSpaceDE w:val="0"/>
        <w:autoSpaceDN w:val="0"/>
        <w:adjustRightInd w:val="0"/>
        <w:ind w:left="426" w:hanging="426"/>
        <w:jc w:val="both"/>
        <w:rPr>
          <w:sz w:val="24"/>
        </w:rPr>
      </w:pPr>
      <w:r w:rsidRPr="00256459">
        <w:rPr>
          <w:sz w:val="24"/>
        </w:rPr>
        <w:lastRenderedPageBreak/>
        <w:t>Kara pieniężna powinna być zapłacona przez stronę, która naruszyła postanowienia umowy w terminie 14 dni od daty wystąpienia przez druga stronę z żądaniem zapłaty.</w:t>
      </w:r>
    </w:p>
    <w:p w:rsidR="00DB719F" w:rsidRPr="00256459" w:rsidRDefault="00DB719F" w:rsidP="00DB719F">
      <w:pPr>
        <w:numPr>
          <w:ilvl w:val="0"/>
          <w:numId w:val="20"/>
        </w:numPr>
        <w:tabs>
          <w:tab w:val="clear" w:pos="1572"/>
          <w:tab w:val="num" w:pos="426"/>
        </w:tabs>
        <w:autoSpaceDE w:val="0"/>
        <w:autoSpaceDN w:val="0"/>
        <w:adjustRightInd w:val="0"/>
        <w:ind w:left="426" w:hanging="426"/>
        <w:jc w:val="both"/>
        <w:rPr>
          <w:sz w:val="24"/>
        </w:rPr>
      </w:pPr>
      <w:r w:rsidRPr="00256459">
        <w:rPr>
          <w:sz w:val="24"/>
        </w:rPr>
        <w:t>Zamawiający w razie zwłoki w zapłacie kary może potracić należna mu kare z dowolnej należności Wykonawcy.</w:t>
      </w:r>
    </w:p>
    <w:p w:rsidR="00DB719F" w:rsidRPr="00256459" w:rsidRDefault="00DB719F" w:rsidP="00DB719F">
      <w:pPr>
        <w:numPr>
          <w:ilvl w:val="0"/>
          <w:numId w:val="20"/>
        </w:numPr>
        <w:tabs>
          <w:tab w:val="clear" w:pos="1572"/>
          <w:tab w:val="num" w:pos="426"/>
        </w:tabs>
        <w:autoSpaceDE w:val="0"/>
        <w:autoSpaceDN w:val="0"/>
        <w:adjustRightInd w:val="0"/>
        <w:ind w:left="426" w:hanging="426"/>
        <w:jc w:val="both"/>
        <w:rPr>
          <w:sz w:val="24"/>
        </w:rPr>
      </w:pPr>
      <w:r w:rsidRPr="00256459">
        <w:rPr>
          <w:sz w:val="24"/>
        </w:rPr>
        <w:t>Wykonawca w przypadku zwłoki Zamawiającego może dochodzić zapłaty kary na zasadach ogólnych.</w:t>
      </w:r>
    </w:p>
    <w:p w:rsidR="00DB719F" w:rsidRPr="00256459" w:rsidRDefault="00DB719F" w:rsidP="00DB719F">
      <w:pPr>
        <w:autoSpaceDE w:val="0"/>
        <w:adjustRightInd w:val="0"/>
        <w:jc w:val="center"/>
        <w:rPr>
          <w:sz w:val="24"/>
        </w:rPr>
      </w:pPr>
      <w:r w:rsidRPr="00256459">
        <w:rPr>
          <w:sz w:val="24"/>
        </w:rPr>
        <w:t>§ 14</w:t>
      </w:r>
    </w:p>
    <w:p w:rsidR="00DB719F" w:rsidRPr="00256459" w:rsidRDefault="00DB719F" w:rsidP="00DB719F">
      <w:pPr>
        <w:numPr>
          <w:ilvl w:val="0"/>
          <w:numId w:val="21"/>
        </w:numPr>
        <w:tabs>
          <w:tab w:val="clear" w:pos="1572"/>
          <w:tab w:val="num" w:pos="426"/>
        </w:tabs>
        <w:autoSpaceDE w:val="0"/>
        <w:autoSpaceDN w:val="0"/>
        <w:adjustRightInd w:val="0"/>
        <w:ind w:left="426"/>
        <w:jc w:val="both"/>
        <w:rPr>
          <w:sz w:val="24"/>
        </w:rPr>
      </w:pPr>
      <w:r w:rsidRPr="00256459">
        <w:rPr>
          <w:sz w:val="24"/>
        </w:rPr>
        <w:t>Zlecenie wykonania części robót podwykonawcom nie zmienia zobowiązań Wykonawcy wobec Zamawiającego za wykonanie tej części robót. Wykonawca jest odpowiedzialny za działania, uchybienia i zaniedbania podwykonawców jakby to były działania własne.</w:t>
      </w:r>
    </w:p>
    <w:p w:rsidR="00DB719F" w:rsidRPr="00256459" w:rsidRDefault="00DB719F" w:rsidP="00DB719F">
      <w:pPr>
        <w:numPr>
          <w:ilvl w:val="0"/>
          <w:numId w:val="21"/>
        </w:numPr>
        <w:tabs>
          <w:tab w:val="clear" w:pos="1572"/>
          <w:tab w:val="num" w:pos="426"/>
        </w:tabs>
        <w:autoSpaceDE w:val="0"/>
        <w:autoSpaceDN w:val="0"/>
        <w:adjustRightInd w:val="0"/>
        <w:ind w:left="426"/>
        <w:jc w:val="both"/>
        <w:rPr>
          <w:sz w:val="24"/>
        </w:rPr>
      </w:pPr>
      <w:r w:rsidRPr="00256459">
        <w:rPr>
          <w:sz w:val="24"/>
        </w:rPr>
        <w:t xml:space="preserve">W umowach z podwykonawcami Wykonawca powinien </w:t>
      </w:r>
      <w:proofErr w:type="gramStart"/>
      <w:r w:rsidRPr="00256459">
        <w:rPr>
          <w:sz w:val="24"/>
        </w:rPr>
        <w:t>zapewnić</w:t>
      </w:r>
      <w:proofErr w:type="gramEnd"/>
      <w:r w:rsidRPr="00256459">
        <w:rPr>
          <w:sz w:val="24"/>
        </w:rPr>
        <w:t xml:space="preserve"> aby suma wynagrodzeń ustalona w nich za zakres robót wykonanych w podwykonawstwie nie przekroczyła wynagrodzenia przypadającego za ten zakres robót w niniejszej umowie.</w:t>
      </w:r>
    </w:p>
    <w:p w:rsidR="00DB719F" w:rsidRPr="00256459" w:rsidRDefault="00DB719F" w:rsidP="00DB719F">
      <w:pPr>
        <w:numPr>
          <w:ilvl w:val="0"/>
          <w:numId w:val="21"/>
        </w:numPr>
        <w:tabs>
          <w:tab w:val="clear" w:pos="1572"/>
          <w:tab w:val="num" w:pos="426"/>
        </w:tabs>
        <w:autoSpaceDE w:val="0"/>
        <w:autoSpaceDN w:val="0"/>
        <w:adjustRightInd w:val="0"/>
        <w:ind w:left="426"/>
        <w:jc w:val="both"/>
        <w:rPr>
          <w:sz w:val="24"/>
        </w:rPr>
      </w:pPr>
      <w:r w:rsidRPr="00256459">
        <w:rPr>
          <w:sz w:val="24"/>
        </w:rPr>
        <w:t>Wykonawca zapewni ustalenie w umowach z podwykonawcami takiego czasu odpowiedzialności za wady, aby nie był on krótszy od okresu odpowiedzialności za wady Wykonawcy wobec Zamawiającego.</w:t>
      </w:r>
    </w:p>
    <w:p w:rsidR="00DB719F" w:rsidRPr="00256459" w:rsidRDefault="00DB719F" w:rsidP="00DB719F">
      <w:pPr>
        <w:autoSpaceDE w:val="0"/>
        <w:adjustRightInd w:val="0"/>
        <w:jc w:val="center"/>
        <w:rPr>
          <w:sz w:val="24"/>
        </w:rPr>
      </w:pPr>
      <w:r w:rsidRPr="00256459">
        <w:rPr>
          <w:sz w:val="24"/>
        </w:rPr>
        <w:t>§ 15</w:t>
      </w:r>
    </w:p>
    <w:p w:rsidR="00DB719F" w:rsidRPr="00256459" w:rsidRDefault="00DB719F" w:rsidP="00DB719F">
      <w:pPr>
        <w:numPr>
          <w:ilvl w:val="0"/>
          <w:numId w:val="22"/>
        </w:numPr>
        <w:tabs>
          <w:tab w:val="clear" w:pos="1572"/>
          <w:tab w:val="num" w:pos="426"/>
        </w:tabs>
        <w:autoSpaceDE w:val="0"/>
        <w:autoSpaceDN w:val="0"/>
        <w:adjustRightInd w:val="0"/>
        <w:ind w:left="426" w:hanging="426"/>
        <w:jc w:val="both"/>
        <w:rPr>
          <w:sz w:val="24"/>
        </w:rPr>
      </w:pPr>
      <w:r w:rsidRPr="00256459">
        <w:rPr>
          <w:sz w:val="24"/>
        </w:rPr>
        <w:t>Zmiana postanowień zawartej umowy może nastąpić wyłącznie za zgoda obu stron wyrażona w formie pisemnej pod rygorem nieważności.</w:t>
      </w:r>
    </w:p>
    <w:p w:rsidR="00DB719F" w:rsidRPr="00256459" w:rsidRDefault="00DB719F" w:rsidP="00DB719F">
      <w:pPr>
        <w:numPr>
          <w:ilvl w:val="0"/>
          <w:numId w:val="22"/>
        </w:numPr>
        <w:tabs>
          <w:tab w:val="clear" w:pos="1572"/>
          <w:tab w:val="num" w:pos="426"/>
        </w:tabs>
        <w:autoSpaceDE w:val="0"/>
        <w:autoSpaceDN w:val="0"/>
        <w:adjustRightInd w:val="0"/>
        <w:ind w:left="426" w:hanging="426"/>
        <w:jc w:val="both"/>
        <w:rPr>
          <w:sz w:val="24"/>
        </w:rPr>
      </w:pPr>
      <w:r w:rsidRPr="00256459">
        <w:rPr>
          <w:sz w:val="24"/>
        </w:rPr>
        <w:t>Zakazana jest zmiana postanowień zawartej umowy w stosunku do treści oferty, na podstawie której dokonano wyboru wykonawcy, z zastrzeżeniem § 16.</w:t>
      </w:r>
    </w:p>
    <w:p w:rsidR="00DB719F" w:rsidRPr="006F509A" w:rsidRDefault="00DB719F" w:rsidP="00DB719F">
      <w:pPr>
        <w:tabs>
          <w:tab w:val="num" w:pos="426"/>
        </w:tabs>
        <w:autoSpaceDE w:val="0"/>
        <w:adjustRightInd w:val="0"/>
        <w:ind w:left="426"/>
        <w:jc w:val="both"/>
        <w:rPr>
          <w:sz w:val="24"/>
        </w:rPr>
      </w:pPr>
    </w:p>
    <w:p w:rsidR="00DB719F" w:rsidRPr="006F509A" w:rsidRDefault="00DB719F" w:rsidP="00DB719F">
      <w:pPr>
        <w:autoSpaceDE w:val="0"/>
        <w:adjustRightInd w:val="0"/>
        <w:jc w:val="center"/>
        <w:rPr>
          <w:sz w:val="24"/>
        </w:rPr>
      </w:pPr>
      <w:r w:rsidRPr="006F509A">
        <w:rPr>
          <w:sz w:val="24"/>
        </w:rPr>
        <w:t>§ 16</w:t>
      </w:r>
    </w:p>
    <w:p w:rsidR="00DB719F" w:rsidRPr="006F509A" w:rsidRDefault="00DB719F" w:rsidP="00DB719F">
      <w:pPr>
        <w:numPr>
          <w:ilvl w:val="0"/>
          <w:numId w:val="23"/>
        </w:numPr>
        <w:autoSpaceDE w:val="0"/>
        <w:autoSpaceDN w:val="0"/>
        <w:adjustRightInd w:val="0"/>
        <w:ind w:left="426" w:hanging="426"/>
        <w:jc w:val="both"/>
        <w:rPr>
          <w:sz w:val="24"/>
        </w:rPr>
      </w:pPr>
      <w:r w:rsidRPr="006F509A">
        <w:rPr>
          <w:sz w:val="24"/>
        </w:rPr>
        <w:t>Strony dopuszczają dokonywanie zmian treści umowy, w następujących okolicznościach:</w:t>
      </w:r>
    </w:p>
    <w:p w:rsidR="00DB719F" w:rsidRPr="006F509A" w:rsidRDefault="00DB719F" w:rsidP="00DB719F">
      <w:pPr>
        <w:numPr>
          <w:ilvl w:val="0"/>
          <w:numId w:val="27"/>
        </w:numPr>
        <w:autoSpaceDE w:val="0"/>
        <w:autoSpaceDN w:val="0"/>
        <w:adjustRightInd w:val="0"/>
        <w:ind w:left="426"/>
        <w:jc w:val="both"/>
        <w:rPr>
          <w:sz w:val="24"/>
        </w:rPr>
      </w:pPr>
      <w:r w:rsidRPr="006F509A">
        <w:rPr>
          <w:sz w:val="24"/>
        </w:rPr>
        <w:t>W przypadkach przewidzianych w umowie dopuszcza się wprowadzenie zmian za zgodą Zamawiającego.</w:t>
      </w:r>
    </w:p>
    <w:p w:rsidR="00DB719F" w:rsidRPr="006F509A" w:rsidRDefault="00DB719F" w:rsidP="00DB719F">
      <w:pPr>
        <w:numPr>
          <w:ilvl w:val="0"/>
          <w:numId w:val="27"/>
        </w:numPr>
        <w:autoSpaceDE w:val="0"/>
        <w:autoSpaceDN w:val="0"/>
        <w:adjustRightInd w:val="0"/>
        <w:ind w:left="426"/>
        <w:jc w:val="both"/>
        <w:rPr>
          <w:sz w:val="24"/>
        </w:rPr>
      </w:pPr>
      <w:r w:rsidRPr="006F509A">
        <w:rPr>
          <w:sz w:val="24"/>
        </w:rPr>
        <w:t xml:space="preserve">Zmiany przewidziane w umowie mogą być inicjowane przez Zamawiającego lub przez Wykonawcę. </w:t>
      </w:r>
    </w:p>
    <w:p w:rsidR="00DB719F" w:rsidRPr="006F509A" w:rsidRDefault="00DB719F" w:rsidP="00DB719F">
      <w:pPr>
        <w:numPr>
          <w:ilvl w:val="0"/>
          <w:numId w:val="27"/>
        </w:numPr>
        <w:autoSpaceDE w:val="0"/>
        <w:autoSpaceDN w:val="0"/>
        <w:adjustRightInd w:val="0"/>
        <w:ind w:left="426"/>
        <w:jc w:val="both"/>
        <w:rPr>
          <w:sz w:val="24"/>
        </w:rPr>
      </w:pPr>
      <w:r w:rsidRPr="006F509A">
        <w:rPr>
          <w:sz w:val="24"/>
        </w:rPr>
        <w:t>Zmiany umowy, o których mowa w ust. 1 musza być dokonywane z zachowaniem przepisu art. 140 ust. 3 ustawy Prawo zamówień publicznych, stanowiącego, że umowa podlega unieważnieniu w części wykraczającej poza określenie przedmiotu zamówienia zawarte w specyfikacji istotnych warunków zamówienia</w:t>
      </w:r>
    </w:p>
    <w:p w:rsidR="00DB719F" w:rsidRDefault="00DB719F" w:rsidP="00DB719F">
      <w:pPr>
        <w:numPr>
          <w:ilvl w:val="0"/>
          <w:numId w:val="27"/>
        </w:numPr>
        <w:autoSpaceDE w:val="0"/>
        <w:autoSpaceDN w:val="0"/>
        <w:adjustRightInd w:val="0"/>
        <w:ind w:left="426"/>
        <w:jc w:val="both"/>
        <w:rPr>
          <w:sz w:val="24"/>
        </w:rPr>
      </w:pPr>
      <w:r w:rsidRPr="006F509A">
        <w:rPr>
          <w:sz w:val="24"/>
        </w:rPr>
        <w:t xml:space="preserve">Uzasadnionym przedłużeniu terminu realizacji umowy w razie wystąpienia: </w:t>
      </w:r>
    </w:p>
    <w:p w:rsidR="00DB719F" w:rsidRPr="00A9399D" w:rsidRDefault="00DB719F" w:rsidP="00DB719F">
      <w:pPr>
        <w:numPr>
          <w:ilvl w:val="2"/>
          <w:numId w:val="26"/>
        </w:numPr>
        <w:autoSpaceDE w:val="0"/>
        <w:autoSpaceDN w:val="0"/>
        <w:adjustRightInd w:val="0"/>
        <w:ind w:hanging="360"/>
        <w:jc w:val="both"/>
        <w:rPr>
          <w:sz w:val="24"/>
        </w:rPr>
      </w:pPr>
      <w:r w:rsidRPr="00A9399D">
        <w:rPr>
          <w:sz w:val="24"/>
        </w:rPr>
        <w:t xml:space="preserve">warunków atmosferycznych uniemożliwiających kontynuowanie robót, jednak nie </w:t>
      </w:r>
      <w:proofErr w:type="gramStart"/>
      <w:r w:rsidRPr="00A9399D">
        <w:rPr>
          <w:sz w:val="24"/>
        </w:rPr>
        <w:t>dłużej,</w:t>
      </w:r>
      <w:proofErr w:type="gramEnd"/>
      <w:r w:rsidRPr="00A9399D">
        <w:rPr>
          <w:sz w:val="24"/>
        </w:rPr>
        <w:t xml:space="preserve"> niż o czas trwania tych niesprzyjających warunków, </w:t>
      </w:r>
    </w:p>
    <w:p w:rsidR="00DB719F" w:rsidRDefault="00DB719F" w:rsidP="00DB719F">
      <w:pPr>
        <w:numPr>
          <w:ilvl w:val="2"/>
          <w:numId w:val="26"/>
        </w:numPr>
        <w:spacing w:line="268" w:lineRule="auto"/>
        <w:ind w:left="690" w:hanging="720"/>
        <w:jc w:val="both"/>
        <w:rPr>
          <w:sz w:val="24"/>
        </w:rPr>
      </w:pPr>
      <w:r w:rsidRPr="006F509A">
        <w:rPr>
          <w:sz w:val="24"/>
        </w:rPr>
        <w:t xml:space="preserve"> konieczności zlecenia robót dodatkowych lub zamiennych,  </w:t>
      </w:r>
    </w:p>
    <w:p w:rsidR="00DB719F" w:rsidRPr="00A9399D" w:rsidRDefault="00DB719F" w:rsidP="00DB719F">
      <w:pPr>
        <w:numPr>
          <w:ilvl w:val="2"/>
          <w:numId w:val="26"/>
        </w:numPr>
        <w:spacing w:line="268" w:lineRule="auto"/>
        <w:ind w:left="690" w:hanging="720"/>
        <w:jc w:val="both"/>
        <w:rPr>
          <w:sz w:val="24"/>
        </w:rPr>
      </w:pPr>
      <w:r w:rsidRPr="00A9399D">
        <w:rPr>
          <w:sz w:val="24"/>
        </w:rPr>
        <w:t xml:space="preserve"> sytuacji niemożliwej do przewidzenia w chwili zawarcia umowy, a mającej wpływ na realizację robót, </w:t>
      </w:r>
    </w:p>
    <w:p w:rsidR="00DB719F" w:rsidRDefault="00DB719F" w:rsidP="00DB719F">
      <w:pPr>
        <w:numPr>
          <w:ilvl w:val="2"/>
          <w:numId w:val="26"/>
        </w:numPr>
        <w:spacing w:line="268" w:lineRule="auto"/>
        <w:ind w:left="690" w:hanging="720"/>
        <w:jc w:val="both"/>
        <w:rPr>
          <w:sz w:val="24"/>
        </w:rPr>
      </w:pPr>
      <w:r w:rsidRPr="006F509A">
        <w:rPr>
          <w:sz w:val="24"/>
        </w:rPr>
        <w:t xml:space="preserve"> zaistnienia siły wyższej, </w:t>
      </w:r>
    </w:p>
    <w:p w:rsidR="00DB719F" w:rsidRDefault="00DB719F" w:rsidP="00DB719F">
      <w:pPr>
        <w:numPr>
          <w:ilvl w:val="2"/>
          <w:numId w:val="26"/>
        </w:numPr>
        <w:spacing w:line="268" w:lineRule="auto"/>
        <w:ind w:left="690" w:hanging="720"/>
        <w:jc w:val="both"/>
        <w:rPr>
          <w:sz w:val="24"/>
        </w:rPr>
      </w:pPr>
      <w:r w:rsidRPr="00A9399D">
        <w:rPr>
          <w:sz w:val="24"/>
        </w:rPr>
        <w:t>sytuacji niemożliwej do przewidzenia w chwili zawarcia umowy, w przypadku obiektywnej niemożności zapewnienia dostawy wyposażenia urządzeń placu zabaw, niedostępności na rynku elementów wyposażenia po zawarciu umowy odpowiadające wymogom w SWIZ, dopuszcza się zmianę terminu do</w:t>
      </w:r>
      <w:r>
        <w:rPr>
          <w:sz w:val="24"/>
        </w:rPr>
        <w:t xml:space="preserve"> dnia</w:t>
      </w:r>
      <w:r w:rsidRPr="00A9399D">
        <w:rPr>
          <w:sz w:val="24"/>
        </w:rPr>
        <w:t xml:space="preserve"> </w:t>
      </w:r>
      <w:r>
        <w:rPr>
          <w:sz w:val="24"/>
        </w:rPr>
        <w:t>09</w:t>
      </w:r>
      <w:r w:rsidRPr="00A9399D">
        <w:rPr>
          <w:sz w:val="24"/>
        </w:rPr>
        <w:t>.1</w:t>
      </w:r>
      <w:r>
        <w:rPr>
          <w:sz w:val="24"/>
        </w:rPr>
        <w:t>1</w:t>
      </w:r>
      <w:r w:rsidRPr="00A9399D">
        <w:rPr>
          <w:sz w:val="24"/>
        </w:rPr>
        <w:t>.2018r.</w:t>
      </w:r>
    </w:p>
    <w:p w:rsidR="00DB719F" w:rsidRPr="00A9399D" w:rsidRDefault="00DB719F" w:rsidP="00DB719F">
      <w:pPr>
        <w:numPr>
          <w:ilvl w:val="2"/>
          <w:numId w:val="26"/>
        </w:numPr>
        <w:spacing w:line="268" w:lineRule="auto"/>
        <w:ind w:left="690" w:hanging="720"/>
        <w:jc w:val="both"/>
        <w:rPr>
          <w:sz w:val="24"/>
        </w:rPr>
      </w:pPr>
      <w:r w:rsidRPr="00A9399D">
        <w:rPr>
          <w:sz w:val="24"/>
        </w:rPr>
        <w:t xml:space="preserve">przestojów i opóźnień zawinionych przez Zamawiającego. </w:t>
      </w:r>
    </w:p>
    <w:p w:rsidR="00DB719F" w:rsidRPr="006F509A" w:rsidRDefault="00DB719F" w:rsidP="00DB719F">
      <w:pPr>
        <w:numPr>
          <w:ilvl w:val="0"/>
          <w:numId w:val="27"/>
        </w:numPr>
        <w:spacing w:after="15" w:line="268" w:lineRule="auto"/>
        <w:ind w:left="502"/>
        <w:jc w:val="both"/>
        <w:rPr>
          <w:sz w:val="24"/>
        </w:rPr>
      </w:pPr>
      <w:r w:rsidRPr="006F509A">
        <w:rPr>
          <w:sz w:val="24"/>
        </w:rPr>
        <w:t xml:space="preserve">Zmianie powszechnie obowiązujących przepisów prawa, których uchwalenie lub zmiana nastąpiły po dniu zawarcia niniejszej umowy, a z których treści wynika konieczność lub zasadność wprowadzenia zmian, mających wpływ na realizację umowy. </w:t>
      </w:r>
    </w:p>
    <w:p w:rsidR="00DB719F" w:rsidRPr="006F509A" w:rsidRDefault="00DB719F" w:rsidP="00DB719F">
      <w:pPr>
        <w:numPr>
          <w:ilvl w:val="0"/>
          <w:numId w:val="27"/>
        </w:numPr>
        <w:spacing w:after="15" w:line="268" w:lineRule="auto"/>
        <w:ind w:left="502"/>
        <w:jc w:val="both"/>
        <w:rPr>
          <w:sz w:val="24"/>
        </w:rPr>
      </w:pPr>
      <w:r w:rsidRPr="006F509A">
        <w:rPr>
          <w:sz w:val="24"/>
        </w:rPr>
        <w:t xml:space="preserve">Zamawiający przewiduje możliwość dokonania zmiany postanowień zawartej umowy </w:t>
      </w:r>
      <w:r w:rsidRPr="006F509A">
        <w:rPr>
          <w:sz w:val="24"/>
        </w:rPr>
        <w:br/>
        <w:t xml:space="preserve">w stosunku do treści oferty, na podstawie której dokonano wyboru Wykonawcy </w:t>
      </w:r>
      <w:r w:rsidRPr="006F509A">
        <w:rPr>
          <w:sz w:val="24"/>
        </w:rPr>
        <w:br/>
        <w:t xml:space="preserve">w przypadkach określonych ustawą </w:t>
      </w:r>
      <w:proofErr w:type="spellStart"/>
      <w:r w:rsidRPr="006F509A">
        <w:rPr>
          <w:sz w:val="24"/>
        </w:rPr>
        <w:t>Pzp</w:t>
      </w:r>
      <w:proofErr w:type="spellEnd"/>
      <w:r w:rsidRPr="006F509A">
        <w:rPr>
          <w:sz w:val="24"/>
        </w:rPr>
        <w:t xml:space="preserve"> oraz zapisami w niniejszej SIWZ i w jej załącznikach w następujących przypadkach: </w:t>
      </w:r>
    </w:p>
    <w:p w:rsidR="00DB719F" w:rsidRPr="006F509A" w:rsidRDefault="00DB719F" w:rsidP="00DB719F">
      <w:pPr>
        <w:pStyle w:val="Akapitzlist"/>
        <w:widowControl/>
        <w:numPr>
          <w:ilvl w:val="0"/>
          <w:numId w:val="28"/>
        </w:numPr>
        <w:spacing w:after="15" w:line="268" w:lineRule="auto"/>
        <w:contextualSpacing/>
        <w:jc w:val="both"/>
        <w:rPr>
          <w:rFonts w:ascii="Times New Roman" w:hAnsi="Times New Roman"/>
          <w:sz w:val="24"/>
          <w:szCs w:val="24"/>
        </w:rPr>
      </w:pPr>
      <w:r w:rsidRPr="006F509A">
        <w:rPr>
          <w:rFonts w:ascii="Times New Roman" w:hAnsi="Times New Roman"/>
          <w:sz w:val="24"/>
          <w:szCs w:val="24"/>
        </w:rPr>
        <w:lastRenderedPageBreak/>
        <w:t xml:space="preserve">wystąpienie wyjątkowych okoliczności, niezależnych od Stron umowy, których nie mogły one przewidzieć w chwili zawierania umowy wpływających na jej realizacje, </w:t>
      </w:r>
    </w:p>
    <w:p w:rsidR="00DB719F" w:rsidRPr="006F509A" w:rsidRDefault="00DB719F" w:rsidP="00DB719F">
      <w:pPr>
        <w:pStyle w:val="Akapitzlist"/>
        <w:widowControl/>
        <w:numPr>
          <w:ilvl w:val="0"/>
          <w:numId w:val="28"/>
        </w:numPr>
        <w:spacing w:after="15" w:line="268" w:lineRule="auto"/>
        <w:contextualSpacing/>
        <w:jc w:val="both"/>
        <w:rPr>
          <w:rFonts w:ascii="Times New Roman" w:hAnsi="Times New Roman"/>
          <w:sz w:val="24"/>
          <w:szCs w:val="24"/>
        </w:rPr>
      </w:pPr>
      <w:r w:rsidRPr="006F509A">
        <w:rPr>
          <w:rFonts w:ascii="Times New Roman" w:hAnsi="Times New Roman"/>
          <w:sz w:val="24"/>
          <w:szCs w:val="24"/>
        </w:rPr>
        <w:t xml:space="preserve">zmiany technologiczne, w szczególności konieczność zrealizowania robót przy zastosowaniu innych rozwiązań technicznych/technologicznych niż wskazane w dokumentacji wykonawczej, w sytuacji, gdyby zastosowanie przewidzianych rozwiązań groziło niewykonaniem lub wadliwym wykonaniem robót. Zmiany, te nie mogą powodować zwiększenia całkowitego wynagrodzenia Wykonawcy mogą być natomiast powiązane z obniżeniem wynagrodzenia na zasadach określonych przez strony, </w:t>
      </w:r>
    </w:p>
    <w:p w:rsidR="00DB719F" w:rsidRPr="006F509A" w:rsidRDefault="00DB719F" w:rsidP="00DB719F">
      <w:pPr>
        <w:pStyle w:val="Akapitzlist"/>
        <w:widowControl/>
        <w:numPr>
          <w:ilvl w:val="0"/>
          <w:numId w:val="28"/>
        </w:numPr>
        <w:spacing w:after="15" w:line="268" w:lineRule="auto"/>
        <w:contextualSpacing/>
        <w:jc w:val="both"/>
        <w:rPr>
          <w:rFonts w:ascii="Times New Roman" w:hAnsi="Times New Roman"/>
          <w:sz w:val="24"/>
          <w:szCs w:val="24"/>
        </w:rPr>
      </w:pPr>
      <w:r w:rsidRPr="006F509A">
        <w:rPr>
          <w:rFonts w:ascii="Times New Roman" w:hAnsi="Times New Roman"/>
          <w:sz w:val="24"/>
          <w:szCs w:val="24"/>
        </w:rPr>
        <w:t>z wstrzymaniem robót lub przerwą w realizacji robót powstałą z przyczyn zależnych od Zamawiającego</w:t>
      </w:r>
    </w:p>
    <w:p w:rsidR="00DB719F" w:rsidRPr="006F509A" w:rsidRDefault="00DB719F" w:rsidP="00DB719F">
      <w:pPr>
        <w:pStyle w:val="Akapitzlist"/>
        <w:widowControl/>
        <w:numPr>
          <w:ilvl w:val="0"/>
          <w:numId w:val="28"/>
        </w:numPr>
        <w:spacing w:after="15" w:line="268" w:lineRule="auto"/>
        <w:contextualSpacing/>
        <w:jc w:val="both"/>
        <w:rPr>
          <w:rFonts w:ascii="Times New Roman" w:hAnsi="Times New Roman"/>
          <w:sz w:val="24"/>
          <w:szCs w:val="24"/>
        </w:rPr>
      </w:pPr>
      <w:r w:rsidRPr="006F509A">
        <w:rPr>
          <w:rFonts w:ascii="Times New Roman" w:hAnsi="Times New Roman"/>
          <w:sz w:val="24"/>
          <w:szCs w:val="24"/>
        </w:rPr>
        <w:t>ze zleceniem robót dodatkowych objętych zamówieniem dodatkowym, jeżeli terminy ich zlecenia, rodzaj lub zakres uniemożliwiają dotrzymanie pierwotnego terminu umownego</w:t>
      </w:r>
    </w:p>
    <w:p w:rsidR="00DB719F" w:rsidRPr="006F509A" w:rsidRDefault="00DB719F" w:rsidP="00DB719F">
      <w:pPr>
        <w:pStyle w:val="Akapitzlist"/>
        <w:widowControl/>
        <w:numPr>
          <w:ilvl w:val="0"/>
          <w:numId w:val="28"/>
        </w:numPr>
        <w:spacing w:after="15" w:line="268" w:lineRule="auto"/>
        <w:contextualSpacing/>
        <w:jc w:val="both"/>
        <w:rPr>
          <w:rFonts w:ascii="Times New Roman" w:hAnsi="Times New Roman"/>
          <w:sz w:val="24"/>
          <w:szCs w:val="24"/>
        </w:rPr>
      </w:pPr>
      <w:r w:rsidRPr="006F509A">
        <w:rPr>
          <w:rFonts w:ascii="Times New Roman" w:hAnsi="Times New Roman"/>
          <w:sz w:val="24"/>
          <w:szCs w:val="24"/>
        </w:rPr>
        <w:t>działań organów administracji lub gestorów sieci skutkujących przekroczeniem określonych przez prawo terminów wydawania decyzji, zezwoleń, uzgodnień lub odmową wydania przez w/w podmioty wymaganych decyzji, zezwoleń, uzgodnień itp.;</w:t>
      </w:r>
    </w:p>
    <w:p w:rsidR="00DB719F" w:rsidRPr="006F509A" w:rsidRDefault="00DB719F" w:rsidP="00DB719F">
      <w:pPr>
        <w:pStyle w:val="Akapitzlist"/>
        <w:widowControl/>
        <w:numPr>
          <w:ilvl w:val="0"/>
          <w:numId w:val="28"/>
        </w:numPr>
        <w:spacing w:after="15" w:line="268" w:lineRule="auto"/>
        <w:contextualSpacing/>
        <w:jc w:val="both"/>
        <w:rPr>
          <w:rFonts w:ascii="Times New Roman" w:hAnsi="Times New Roman"/>
          <w:sz w:val="24"/>
          <w:szCs w:val="24"/>
        </w:rPr>
      </w:pPr>
      <w:r w:rsidRPr="006F509A">
        <w:rPr>
          <w:rFonts w:ascii="Times New Roman" w:hAnsi="Times New Roman"/>
          <w:sz w:val="24"/>
          <w:szCs w:val="24"/>
        </w:rPr>
        <w:t>sytuacją, gdy obowiązujące przepisy prawa powszechnego nie dopuszczają do realizacji lub nakazują wstrzymanie robót;</w:t>
      </w:r>
    </w:p>
    <w:p w:rsidR="00DB719F" w:rsidRPr="006F509A" w:rsidRDefault="00DB719F" w:rsidP="00DB719F">
      <w:pPr>
        <w:pStyle w:val="Akapitzlist"/>
        <w:widowControl/>
        <w:numPr>
          <w:ilvl w:val="0"/>
          <w:numId w:val="28"/>
        </w:numPr>
        <w:spacing w:after="15" w:line="268" w:lineRule="auto"/>
        <w:contextualSpacing/>
        <w:jc w:val="both"/>
        <w:rPr>
          <w:rFonts w:ascii="Times New Roman" w:hAnsi="Times New Roman"/>
          <w:sz w:val="24"/>
          <w:szCs w:val="24"/>
        </w:rPr>
      </w:pPr>
      <w:r w:rsidRPr="006F509A">
        <w:rPr>
          <w:rFonts w:ascii="Times New Roman" w:hAnsi="Times New Roman"/>
          <w:sz w:val="24"/>
          <w:szCs w:val="24"/>
        </w:rPr>
        <w:t>z wyjątkowo niesprzyjającymi warunkami atmosferycznymi uniemożliwiającymi prowadzenie robót zgodnie ze sztuką budowlaną;</w:t>
      </w:r>
    </w:p>
    <w:p w:rsidR="00DB719F" w:rsidRPr="006F509A" w:rsidRDefault="00DB719F" w:rsidP="00DB719F">
      <w:pPr>
        <w:pStyle w:val="Akapitzlist"/>
        <w:widowControl/>
        <w:numPr>
          <w:ilvl w:val="0"/>
          <w:numId w:val="28"/>
        </w:numPr>
        <w:spacing w:after="15" w:line="268" w:lineRule="auto"/>
        <w:contextualSpacing/>
        <w:jc w:val="both"/>
        <w:rPr>
          <w:rFonts w:ascii="Times New Roman" w:hAnsi="Times New Roman"/>
          <w:sz w:val="24"/>
          <w:szCs w:val="24"/>
        </w:rPr>
      </w:pPr>
      <w:r w:rsidRPr="006F509A">
        <w:rPr>
          <w:rFonts w:ascii="Times New Roman" w:hAnsi="Times New Roman"/>
          <w:sz w:val="24"/>
          <w:szCs w:val="24"/>
        </w:rPr>
        <w:t>z przedłużającymi się robotami obcymi (roboty wykonywane na terenie budowy przez podmioty nie związane z robotami);</w:t>
      </w:r>
    </w:p>
    <w:p w:rsidR="00DB719F" w:rsidRPr="006F509A" w:rsidRDefault="00DB719F" w:rsidP="00DB719F">
      <w:pPr>
        <w:pStyle w:val="Akapitzlist"/>
        <w:widowControl/>
        <w:numPr>
          <w:ilvl w:val="0"/>
          <w:numId w:val="28"/>
        </w:numPr>
        <w:spacing w:after="15" w:line="268" w:lineRule="auto"/>
        <w:contextualSpacing/>
        <w:jc w:val="both"/>
        <w:rPr>
          <w:rFonts w:ascii="Times New Roman" w:hAnsi="Times New Roman"/>
          <w:sz w:val="24"/>
          <w:szCs w:val="24"/>
        </w:rPr>
      </w:pPr>
      <w:r w:rsidRPr="006F509A">
        <w:rPr>
          <w:rFonts w:ascii="Times New Roman" w:hAnsi="Times New Roman"/>
          <w:sz w:val="24"/>
          <w:szCs w:val="24"/>
        </w:rPr>
        <w:t>z siłą wyższą, za siłę wyższą warunkującą zmianę umowy uważać się będzie w szczególności: pożar, powódź i inne klęski żywiołowe.</w:t>
      </w:r>
    </w:p>
    <w:p w:rsidR="00DB719F" w:rsidRPr="006F509A" w:rsidRDefault="00DB719F" w:rsidP="00DB719F">
      <w:pPr>
        <w:spacing w:after="15" w:line="268" w:lineRule="auto"/>
        <w:ind w:left="718"/>
        <w:jc w:val="both"/>
        <w:rPr>
          <w:sz w:val="24"/>
        </w:rPr>
      </w:pPr>
    </w:p>
    <w:p w:rsidR="00DB719F" w:rsidRPr="006F509A" w:rsidRDefault="00DB719F" w:rsidP="00DB719F">
      <w:pPr>
        <w:numPr>
          <w:ilvl w:val="0"/>
          <w:numId w:val="27"/>
        </w:numPr>
        <w:spacing w:after="15" w:line="268" w:lineRule="auto"/>
        <w:ind w:left="502"/>
        <w:jc w:val="both"/>
        <w:rPr>
          <w:sz w:val="24"/>
        </w:rPr>
      </w:pPr>
      <w:r w:rsidRPr="006F509A">
        <w:rPr>
          <w:sz w:val="24"/>
        </w:rPr>
        <w:t xml:space="preserve">Zmianie podwykonawcy, wprowadzeniu podwykonawcy w zakresie nie przewidzianym w treści oferty złożonej przez Wykonawcę lub rezygnacji z podwykonawcy – w przypadku gdy Wykonawca polegał na zasobach podwykonawcy na zasadach w celu wykazania spełniania warunków udziału w postępowaniu o udzielenie zamówienia, zmiana podwykonawcy lub rezygnacja z podwykonawcy jest dopuszczalna pod warunkiem, że nowy podwykonawca lub Wykonawca samodzielnie spełnia je w stopniu nie mniejszym niż wymagany w trakcie postępowania o udzielenie zamówienia. </w:t>
      </w:r>
    </w:p>
    <w:p w:rsidR="00DB719F" w:rsidRPr="006F509A" w:rsidRDefault="00DB719F" w:rsidP="00DB719F">
      <w:pPr>
        <w:numPr>
          <w:ilvl w:val="0"/>
          <w:numId w:val="27"/>
        </w:numPr>
        <w:spacing w:after="15" w:line="268" w:lineRule="auto"/>
        <w:ind w:left="502"/>
        <w:jc w:val="both"/>
        <w:rPr>
          <w:sz w:val="24"/>
        </w:rPr>
      </w:pPr>
      <w:r w:rsidRPr="006F509A">
        <w:rPr>
          <w:sz w:val="24"/>
        </w:rPr>
        <w:t xml:space="preserve">Zmianie nazwy, adresu firmy, spowodowane zmianą formy organizacyjno-prawnej, przekształceniem lub połączeniem z inną firmą. </w:t>
      </w:r>
    </w:p>
    <w:p w:rsidR="00DB719F" w:rsidRPr="006F509A" w:rsidRDefault="00DB719F" w:rsidP="00DB719F">
      <w:pPr>
        <w:numPr>
          <w:ilvl w:val="0"/>
          <w:numId w:val="27"/>
        </w:numPr>
        <w:spacing w:after="15" w:line="268" w:lineRule="auto"/>
        <w:ind w:left="502"/>
        <w:jc w:val="both"/>
        <w:rPr>
          <w:sz w:val="24"/>
        </w:rPr>
      </w:pPr>
      <w:r w:rsidRPr="006F509A">
        <w:rPr>
          <w:sz w:val="24"/>
        </w:rPr>
        <w:t xml:space="preserve">Zmianie formy zabezpieczenia należytego wykonania umowy z zachowaniem ciągłości zabezpieczenia i bez zmniejszenia jego wysokości, na zasadach określonych w art. 149 ustawy </w:t>
      </w:r>
      <w:proofErr w:type="spellStart"/>
      <w:r w:rsidRPr="006F509A">
        <w:rPr>
          <w:sz w:val="24"/>
        </w:rPr>
        <w:t>Pzp</w:t>
      </w:r>
      <w:proofErr w:type="spellEnd"/>
      <w:r w:rsidRPr="006F509A">
        <w:rPr>
          <w:sz w:val="24"/>
        </w:rPr>
        <w:t xml:space="preserve">. </w:t>
      </w:r>
    </w:p>
    <w:p w:rsidR="00DB719F" w:rsidRPr="006F509A" w:rsidRDefault="00DB719F" w:rsidP="00DB719F">
      <w:pPr>
        <w:numPr>
          <w:ilvl w:val="0"/>
          <w:numId w:val="27"/>
        </w:numPr>
        <w:spacing w:after="15" w:line="268" w:lineRule="auto"/>
        <w:ind w:left="502"/>
        <w:jc w:val="both"/>
        <w:rPr>
          <w:sz w:val="24"/>
        </w:rPr>
      </w:pPr>
      <w:r w:rsidRPr="006F509A">
        <w:rPr>
          <w:sz w:val="24"/>
        </w:rPr>
        <w:t xml:space="preserve">zmianie wynagrodzenia Wykonawcy w przypadku zmiany przez ustawodawcę przepisów dotyczących stawki procentowej należnego podatku VAT; </w:t>
      </w:r>
    </w:p>
    <w:p w:rsidR="00DB719F" w:rsidRPr="006F509A" w:rsidRDefault="00DB719F" w:rsidP="00DB719F">
      <w:pPr>
        <w:spacing w:after="15" w:line="268" w:lineRule="auto"/>
        <w:ind w:left="718"/>
        <w:jc w:val="both"/>
        <w:rPr>
          <w:sz w:val="24"/>
        </w:rPr>
      </w:pPr>
    </w:p>
    <w:p w:rsidR="00DB719F" w:rsidRPr="006F509A" w:rsidRDefault="00DB719F" w:rsidP="00DB719F">
      <w:pPr>
        <w:numPr>
          <w:ilvl w:val="0"/>
          <w:numId w:val="26"/>
        </w:numPr>
        <w:spacing w:after="15" w:line="268" w:lineRule="auto"/>
        <w:ind w:hanging="675"/>
        <w:jc w:val="both"/>
        <w:rPr>
          <w:sz w:val="24"/>
        </w:rPr>
      </w:pPr>
      <w:r w:rsidRPr="006F509A">
        <w:rPr>
          <w:sz w:val="24"/>
        </w:rPr>
        <w:t xml:space="preserve">Zamawiający przewiduje również możliwość dokonania zmian i uzupełnień w niniejszej umowie, które nie stanowią istotnych zmian postanowień niniejszej umowy w stosunku do treści oferty, na podstawie której dokonano wyboru Wykonawcy (zmiany zgodne  z dyspozycją art. 144 ustawy </w:t>
      </w:r>
      <w:proofErr w:type="spellStart"/>
      <w:r w:rsidRPr="006F509A">
        <w:rPr>
          <w:sz w:val="24"/>
        </w:rPr>
        <w:t>Pzp</w:t>
      </w:r>
      <w:proofErr w:type="spellEnd"/>
      <w:r w:rsidRPr="006F509A">
        <w:rPr>
          <w:sz w:val="24"/>
        </w:rPr>
        <w:t xml:space="preserve">), z tym zastrzeżeniem, iż zmiany te wymagają zgody Wykonawcy i nie będą naruszać naczelnych zasad udzielania zamówień publicznych,  a w szczególności uczciwej konkurencji i równego traktowania wykonawców oraz zmieniać zakresu i przedmiotu zamówienia oraz jego warunków i treść oferty. </w:t>
      </w:r>
    </w:p>
    <w:p w:rsidR="00DB719F" w:rsidRPr="006F509A" w:rsidRDefault="00DB719F" w:rsidP="00DB719F">
      <w:pPr>
        <w:autoSpaceDE w:val="0"/>
        <w:adjustRightInd w:val="0"/>
        <w:jc w:val="both"/>
        <w:rPr>
          <w:sz w:val="24"/>
        </w:rPr>
      </w:pPr>
      <w:r w:rsidRPr="006F509A">
        <w:rPr>
          <w:sz w:val="24"/>
        </w:rPr>
        <w:t>Wszelkie zmiany i uzupełnienia treści umowy mogą być dokonywane wyłącznie za zgodą obydwu stron i stosownie uzasadnione, w formie pisemnej, pod rygorem nieważności</w:t>
      </w:r>
    </w:p>
    <w:p w:rsidR="00DB719F" w:rsidRDefault="00DB719F" w:rsidP="00DB719F">
      <w:pPr>
        <w:autoSpaceDE w:val="0"/>
        <w:adjustRightInd w:val="0"/>
        <w:jc w:val="center"/>
        <w:rPr>
          <w:sz w:val="24"/>
        </w:rPr>
      </w:pPr>
    </w:p>
    <w:p w:rsidR="00DB719F" w:rsidRPr="00256459" w:rsidRDefault="00DB719F" w:rsidP="00DB719F">
      <w:pPr>
        <w:autoSpaceDE w:val="0"/>
        <w:adjustRightInd w:val="0"/>
        <w:jc w:val="center"/>
        <w:rPr>
          <w:sz w:val="24"/>
        </w:rPr>
      </w:pPr>
      <w:bookmarkStart w:id="0" w:name="_GoBack"/>
      <w:bookmarkEnd w:id="0"/>
      <w:r w:rsidRPr="00256459">
        <w:rPr>
          <w:sz w:val="24"/>
        </w:rPr>
        <w:lastRenderedPageBreak/>
        <w:t>§ 17</w:t>
      </w:r>
    </w:p>
    <w:p w:rsidR="00DB719F" w:rsidRPr="00256459" w:rsidRDefault="00DB719F" w:rsidP="00DB719F">
      <w:pPr>
        <w:numPr>
          <w:ilvl w:val="0"/>
          <w:numId w:val="24"/>
        </w:numPr>
        <w:autoSpaceDE w:val="0"/>
        <w:autoSpaceDN w:val="0"/>
        <w:adjustRightInd w:val="0"/>
        <w:ind w:left="426"/>
        <w:jc w:val="both"/>
        <w:rPr>
          <w:sz w:val="24"/>
        </w:rPr>
      </w:pPr>
      <w:r w:rsidRPr="00256459">
        <w:rPr>
          <w:sz w:val="24"/>
        </w:rPr>
        <w:t xml:space="preserve">Strony postanawiają, iż odpowiedzialność Wykonawcy z tytułu rękojmi za wady fizyczne każdego z elementów przedmiotu zamówienia wynosi </w:t>
      </w:r>
      <w:r w:rsidRPr="00256459">
        <w:rPr>
          <w:b/>
          <w:sz w:val="24"/>
        </w:rPr>
        <w:t>………………</w:t>
      </w:r>
      <w:r w:rsidRPr="00256459">
        <w:rPr>
          <w:sz w:val="24"/>
        </w:rPr>
        <w:t xml:space="preserve"> licząc od dnia odbioru końcowego przedmiotu zamówienia.</w:t>
      </w:r>
    </w:p>
    <w:p w:rsidR="00DB719F" w:rsidRPr="00256459" w:rsidRDefault="00DB719F" w:rsidP="00DB719F">
      <w:pPr>
        <w:numPr>
          <w:ilvl w:val="0"/>
          <w:numId w:val="24"/>
        </w:numPr>
        <w:autoSpaceDE w:val="0"/>
        <w:autoSpaceDN w:val="0"/>
        <w:adjustRightInd w:val="0"/>
        <w:ind w:left="426"/>
        <w:jc w:val="both"/>
        <w:rPr>
          <w:sz w:val="24"/>
        </w:rPr>
      </w:pPr>
      <w:r w:rsidRPr="00256459">
        <w:rPr>
          <w:sz w:val="24"/>
        </w:rPr>
        <w:t xml:space="preserve">Strony umowy postanawiają, że odpowiedzialność Wykonawcy z tytułu rękojmi zostanie rozszerzona przez udzielenie </w:t>
      </w:r>
      <w:r w:rsidRPr="00256459">
        <w:rPr>
          <w:b/>
          <w:bCs/>
          <w:sz w:val="24"/>
        </w:rPr>
        <w:t xml:space="preserve">…………………. </w:t>
      </w:r>
      <w:r w:rsidRPr="00256459">
        <w:rPr>
          <w:sz w:val="24"/>
        </w:rPr>
        <w:t xml:space="preserve">za wady fizyczne każdego z elementów przedmiotu zamówienia, licząc od dnia odbioru końcowego, </w:t>
      </w:r>
    </w:p>
    <w:p w:rsidR="00DB719F" w:rsidRPr="00256459" w:rsidRDefault="00DB719F" w:rsidP="00DB719F">
      <w:pPr>
        <w:numPr>
          <w:ilvl w:val="0"/>
          <w:numId w:val="24"/>
        </w:numPr>
        <w:autoSpaceDE w:val="0"/>
        <w:autoSpaceDN w:val="0"/>
        <w:adjustRightInd w:val="0"/>
        <w:ind w:left="426" w:hanging="426"/>
        <w:jc w:val="both"/>
        <w:rPr>
          <w:sz w:val="24"/>
        </w:rPr>
      </w:pPr>
      <w:r w:rsidRPr="00256459">
        <w:rPr>
          <w:sz w:val="24"/>
        </w:rPr>
        <w:t>Wykonawca zobowiązuje się do usunięcia zgłoszonych pisemnie przez użytkownika wad i usterek w terminie 14 dni kalendarzowych.</w:t>
      </w:r>
    </w:p>
    <w:p w:rsidR="00DB719F" w:rsidRPr="00256459" w:rsidRDefault="00DB719F" w:rsidP="00DB719F">
      <w:pPr>
        <w:numPr>
          <w:ilvl w:val="0"/>
          <w:numId w:val="24"/>
        </w:numPr>
        <w:autoSpaceDE w:val="0"/>
        <w:autoSpaceDN w:val="0"/>
        <w:adjustRightInd w:val="0"/>
        <w:ind w:left="426" w:hanging="426"/>
        <w:jc w:val="both"/>
        <w:rPr>
          <w:sz w:val="24"/>
        </w:rPr>
      </w:pPr>
      <w:r w:rsidRPr="00256459">
        <w:rPr>
          <w:sz w:val="24"/>
        </w:rPr>
        <w:t>Jeżeli usuniecie wady lub usterki ze względów technicznych nie jest możliwe w terminie 14 dni kalendarzowych,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w:t>
      </w:r>
    </w:p>
    <w:p w:rsidR="00DB719F" w:rsidRPr="00256459" w:rsidRDefault="00DB719F" w:rsidP="00DB719F">
      <w:pPr>
        <w:numPr>
          <w:ilvl w:val="0"/>
          <w:numId w:val="24"/>
        </w:numPr>
        <w:autoSpaceDE w:val="0"/>
        <w:autoSpaceDN w:val="0"/>
        <w:adjustRightInd w:val="0"/>
        <w:ind w:left="426" w:hanging="426"/>
        <w:jc w:val="both"/>
        <w:rPr>
          <w:sz w:val="24"/>
        </w:rPr>
      </w:pPr>
      <w:r w:rsidRPr="00256459">
        <w:rPr>
          <w:sz w:val="24"/>
        </w:rPr>
        <w:t xml:space="preserve">W przypadku odmowy usunięcia wad lub usterek ze strony Wykonawcy lub </w:t>
      </w:r>
      <w:proofErr w:type="gramStart"/>
      <w:r w:rsidRPr="00256459">
        <w:rPr>
          <w:sz w:val="24"/>
        </w:rPr>
        <w:t>nie wywiązywaniu</w:t>
      </w:r>
      <w:proofErr w:type="gramEnd"/>
      <w:r w:rsidRPr="00256459">
        <w:rPr>
          <w:sz w:val="24"/>
        </w:rPr>
        <w:t xml:space="preserve"> się z terminów, o których mowa w ust. 10, Zamawiający zleci usuniecie tych wad lub usterek innemu podmiotowi, obciążając kosztami Wykonawcę lub potrącając te koszty z kwoty zabezpieczenia należytego wykonania umowy.</w:t>
      </w:r>
    </w:p>
    <w:p w:rsidR="00DB719F" w:rsidRPr="00256459" w:rsidRDefault="00DB719F" w:rsidP="00DB719F">
      <w:pPr>
        <w:numPr>
          <w:ilvl w:val="0"/>
          <w:numId w:val="24"/>
        </w:numPr>
        <w:autoSpaceDE w:val="0"/>
        <w:autoSpaceDN w:val="0"/>
        <w:adjustRightInd w:val="0"/>
        <w:ind w:left="426" w:hanging="426"/>
        <w:jc w:val="both"/>
        <w:rPr>
          <w:sz w:val="24"/>
        </w:rPr>
      </w:pPr>
      <w:r w:rsidRPr="00256459">
        <w:rPr>
          <w:sz w:val="24"/>
        </w:rPr>
        <w:t>Na okoliczność usunięcia wad lub usterek spisuje się protokół z udziałem Wykonawcy i Zamawiającego.</w:t>
      </w:r>
    </w:p>
    <w:p w:rsidR="00DB719F" w:rsidRPr="00256459" w:rsidRDefault="00DB719F" w:rsidP="00DB719F">
      <w:pPr>
        <w:numPr>
          <w:ilvl w:val="0"/>
          <w:numId w:val="24"/>
        </w:numPr>
        <w:autoSpaceDE w:val="0"/>
        <w:autoSpaceDN w:val="0"/>
        <w:adjustRightInd w:val="0"/>
        <w:ind w:left="426" w:hanging="426"/>
        <w:jc w:val="both"/>
        <w:rPr>
          <w:sz w:val="24"/>
        </w:rPr>
      </w:pPr>
      <w:r w:rsidRPr="00256459">
        <w:rPr>
          <w:sz w:val="24"/>
        </w:rPr>
        <w:t>Stwierdzenie usunięcia wad powinno nastąpić nie później niż w ciągu 3 dni od daty zawiadomienia Zamawiającego przez Wykonawcę o dokonaniu naprawy.</w:t>
      </w:r>
    </w:p>
    <w:p w:rsidR="00DB719F" w:rsidRPr="00256459" w:rsidRDefault="00DB719F" w:rsidP="00DB719F">
      <w:pPr>
        <w:numPr>
          <w:ilvl w:val="0"/>
          <w:numId w:val="24"/>
        </w:numPr>
        <w:autoSpaceDE w:val="0"/>
        <w:autoSpaceDN w:val="0"/>
        <w:adjustRightInd w:val="0"/>
        <w:ind w:left="426" w:hanging="426"/>
        <w:jc w:val="both"/>
        <w:rPr>
          <w:sz w:val="24"/>
        </w:rPr>
      </w:pPr>
      <w:r w:rsidRPr="00256459">
        <w:rPr>
          <w:sz w:val="24"/>
        </w:rPr>
        <w:t>W razie stwierdzenia przez Zamawiającego wad lub usterek, okres gwarancyjny zostanie wydłużony o okres pomiędzy datą zawiadomienia Wykonawcy o stwierdzeniu wad lub usterek, a data ich usunięcia.</w:t>
      </w:r>
    </w:p>
    <w:p w:rsidR="00DB719F" w:rsidRPr="00256459" w:rsidRDefault="00DB719F" w:rsidP="00DB719F">
      <w:pPr>
        <w:numPr>
          <w:ilvl w:val="0"/>
          <w:numId w:val="24"/>
        </w:numPr>
        <w:autoSpaceDE w:val="0"/>
        <w:autoSpaceDN w:val="0"/>
        <w:adjustRightInd w:val="0"/>
        <w:ind w:left="426" w:hanging="426"/>
        <w:jc w:val="both"/>
        <w:rPr>
          <w:sz w:val="24"/>
        </w:rPr>
      </w:pPr>
      <w:r w:rsidRPr="00256459">
        <w:rPr>
          <w:sz w:val="24"/>
        </w:rPr>
        <w:t xml:space="preserve">Odbiór poprzedzający zakończenie okresu gwarancji i rękojmi odbędzie </w:t>
      </w:r>
      <w:proofErr w:type="spellStart"/>
      <w:r w:rsidRPr="00256459">
        <w:rPr>
          <w:sz w:val="24"/>
        </w:rPr>
        <w:t>sie</w:t>
      </w:r>
      <w:proofErr w:type="spellEnd"/>
      <w:r w:rsidRPr="00256459">
        <w:rPr>
          <w:sz w:val="24"/>
        </w:rPr>
        <w:t xml:space="preserve"> na wniosek Zamawiającego i zostanie przesłany do Wykonawcy na 30 dni przed upływem okresu gwarancji lub rękojmi.</w:t>
      </w:r>
    </w:p>
    <w:p w:rsidR="00DB719F" w:rsidRPr="00256459" w:rsidRDefault="00DB719F" w:rsidP="00DB719F">
      <w:pPr>
        <w:numPr>
          <w:ilvl w:val="0"/>
          <w:numId w:val="24"/>
        </w:numPr>
        <w:autoSpaceDE w:val="0"/>
        <w:autoSpaceDN w:val="0"/>
        <w:adjustRightInd w:val="0"/>
        <w:ind w:left="426" w:hanging="426"/>
        <w:jc w:val="both"/>
        <w:rPr>
          <w:sz w:val="24"/>
        </w:rPr>
      </w:pPr>
      <w:r w:rsidRPr="00256459">
        <w:rPr>
          <w:sz w:val="24"/>
        </w:rPr>
        <w:t xml:space="preserve">Zamawiający dokona przeglądu z tytułu rękojmi lub gwarancji z udziałem Wykonawcy. W przypadku stwierdzenia wad lub usterek Wykonawca zobowiązuje </w:t>
      </w:r>
      <w:proofErr w:type="spellStart"/>
      <w:r w:rsidRPr="00256459">
        <w:rPr>
          <w:sz w:val="24"/>
        </w:rPr>
        <w:t>sie</w:t>
      </w:r>
      <w:proofErr w:type="spellEnd"/>
      <w:r w:rsidRPr="00256459">
        <w:rPr>
          <w:sz w:val="24"/>
        </w:rPr>
        <w:t xml:space="preserve"> do usunięcia tych wad lub usterek w terminie 14 dni od daty przeglądu, o ile będzie to technologicznie możliwe.  Zamawiający umożliwi dostęp do obiektu w celu usunięcia wady lub usterki.</w:t>
      </w:r>
    </w:p>
    <w:p w:rsidR="00DB719F" w:rsidRPr="00256459" w:rsidRDefault="00DB719F" w:rsidP="00DB719F">
      <w:pPr>
        <w:autoSpaceDE w:val="0"/>
        <w:adjustRightInd w:val="0"/>
        <w:rPr>
          <w:sz w:val="24"/>
        </w:rPr>
      </w:pPr>
    </w:p>
    <w:p w:rsidR="00DB719F" w:rsidRPr="00256459" w:rsidRDefault="00DB719F" w:rsidP="00DB719F">
      <w:pPr>
        <w:autoSpaceDE w:val="0"/>
        <w:adjustRightInd w:val="0"/>
        <w:jc w:val="center"/>
        <w:rPr>
          <w:sz w:val="24"/>
        </w:rPr>
      </w:pPr>
      <w:r w:rsidRPr="00256459">
        <w:rPr>
          <w:sz w:val="24"/>
        </w:rPr>
        <w:t>§ 18</w:t>
      </w:r>
    </w:p>
    <w:p w:rsidR="00DB719F" w:rsidRPr="00256459" w:rsidRDefault="00DB719F" w:rsidP="00DB719F">
      <w:pPr>
        <w:numPr>
          <w:ilvl w:val="0"/>
          <w:numId w:val="25"/>
        </w:numPr>
        <w:autoSpaceDE w:val="0"/>
        <w:autoSpaceDN w:val="0"/>
        <w:adjustRightInd w:val="0"/>
        <w:ind w:left="426" w:hanging="426"/>
        <w:jc w:val="both"/>
        <w:rPr>
          <w:sz w:val="24"/>
        </w:rPr>
      </w:pPr>
      <w:r w:rsidRPr="00256459">
        <w:rPr>
          <w:sz w:val="24"/>
        </w:rPr>
        <w:t xml:space="preserve">W sprawach nie uregulowanych niniejsza umowa </w:t>
      </w:r>
      <w:proofErr w:type="gramStart"/>
      <w:r w:rsidRPr="00256459">
        <w:rPr>
          <w:sz w:val="24"/>
        </w:rPr>
        <w:t>maja</w:t>
      </w:r>
      <w:proofErr w:type="gramEnd"/>
      <w:r w:rsidRPr="00256459">
        <w:rPr>
          <w:sz w:val="24"/>
        </w:rPr>
        <w:t xml:space="preserve"> zastosowanie wszystkie odpowiednie przepisy prawa, mające związek z wykonaniem przedmiotu umowy, w tym: Kodeks cywilny, Prawo budowlane oraz Prawo zamówień publicznych.</w:t>
      </w:r>
    </w:p>
    <w:p w:rsidR="00DB719F" w:rsidRPr="00256459" w:rsidRDefault="00DB719F" w:rsidP="00DB719F">
      <w:pPr>
        <w:numPr>
          <w:ilvl w:val="0"/>
          <w:numId w:val="25"/>
        </w:numPr>
        <w:autoSpaceDE w:val="0"/>
        <w:autoSpaceDN w:val="0"/>
        <w:adjustRightInd w:val="0"/>
        <w:ind w:left="426" w:hanging="426"/>
        <w:jc w:val="both"/>
        <w:rPr>
          <w:sz w:val="24"/>
        </w:rPr>
      </w:pPr>
      <w:r w:rsidRPr="00256459">
        <w:rPr>
          <w:sz w:val="24"/>
        </w:rPr>
        <w:t xml:space="preserve">Spory, które mogą wyniknąć na tle wykonania niniejszej umowy po wyczerpaniu postępowania pojednawczego będzie rozstrzygał właściwy dla siedziby Zamawiającego sąd. </w:t>
      </w:r>
    </w:p>
    <w:p w:rsidR="00DB719F" w:rsidRDefault="00DB719F" w:rsidP="00DB719F">
      <w:pPr>
        <w:numPr>
          <w:ilvl w:val="0"/>
          <w:numId w:val="25"/>
        </w:numPr>
        <w:autoSpaceDE w:val="0"/>
        <w:autoSpaceDN w:val="0"/>
        <w:adjustRightInd w:val="0"/>
        <w:ind w:left="426" w:hanging="426"/>
        <w:jc w:val="both"/>
        <w:rPr>
          <w:sz w:val="24"/>
        </w:rPr>
      </w:pPr>
      <w:r w:rsidRPr="00256459">
        <w:rPr>
          <w:sz w:val="24"/>
        </w:rPr>
        <w:t>Umowa została sporządzona w</w:t>
      </w:r>
      <w:r>
        <w:rPr>
          <w:sz w:val="24"/>
        </w:rPr>
        <w:t xml:space="preserve"> trzech</w:t>
      </w:r>
      <w:r w:rsidRPr="00256459">
        <w:rPr>
          <w:sz w:val="24"/>
        </w:rPr>
        <w:t xml:space="preserve"> jednakowo brzmiących egzemplarzach: jednym dla Wykonawcy i </w:t>
      </w:r>
      <w:proofErr w:type="gramStart"/>
      <w:r>
        <w:rPr>
          <w:sz w:val="24"/>
        </w:rPr>
        <w:t>dwa</w:t>
      </w:r>
      <w:r w:rsidRPr="00256459">
        <w:rPr>
          <w:sz w:val="24"/>
        </w:rPr>
        <w:t xml:space="preserve">  dla</w:t>
      </w:r>
      <w:proofErr w:type="gramEnd"/>
      <w:r w:rsidRPr="00256459">
        <w:rPr>
          <w:sz w:val="24"/>
        </w:rPr>
        <w:t xml:space="preserve"> Zamawiającego.</w:t>
      </w:r>
    </w:p>
    <w:p w:rsidR="00DB719F" w:rsidRDefault="00DB719F" w:rsidP="00DB719F">
      <w:pPr>
        <w:autoSpaceDE w:val="0"/>
        <w:autoSpaceDN w:val="0"/>
        <w:adjustRightInd w:val="0"/>
        <w:jc w:val="both"/>
        <w:rPr>
          <w:sz w:val="24"/>
        </w:rPr>
      </w:pPr>
    </w:p>
    <w:p w:rsidR="00DB719F" w:rsidRDefault="00DB719F" w:rsidP="00DB719F">
      <w:pPr>
        <w:autoSpaceDE w:val="0"/>
        <w:autoSpaceDN w:val="0"/>
        <w:adjustRightInd w:val="0"/>
        <w:jc w:val="both"/>
        <w:rPr>
          <w:sz w:val="24"/>
        </w:rPr>
      </w:pPr>
    </w:p>
    <w:p w:rsidR="00DB719F" w:rsidRDefault="00DB719F" w:rsidP="00DB719F">
      <w:pPr>
        <w:autoSpaceDE w:val="0"/>
        <w:autoSpaceDN w:val="0"/>
        <w:adjustRightInd w:val="0"/>
        <w:jc w:val="both"/>
        <w:rPr>
          <w:sz w:val="24"/>
        </w:rPr>
      </w:pPr>
    </w:p>
    <w:p w:rsidR="00DB719F" w:rsidRPr="00256459" w:rsidRDefault="00DB719F" w:rsidP="00DB719F">
      <w:pPr>
        <w:autoSpaceDE w:val="0"/>
        <w:autoSpaceDN w:val="0"/>
        <w:adjustRightInd w:val="0"/>
        <w:jc w:val="both"/>
        <w:rPr>
          <w:sz w:val="24"/>
        </w:rPr>
      </w:pPr>
    </w:p>
    <w:p w:rsidR="00DB719F" w:rsidRPr="00256459" w:rsidRDefault="00DB719F" w:rsidP="00DB719F">
      <w:pPr>
        <w:rPr>
          <w:b/>
          <w:bCs/>
          <w:sz w:val="24"/>
        </w:rPr>
      </w:pPr>
    </w:p>
    <w:p w:rsidR="00DB719F" w:rsidRPr="00256459" w:rsidRDefault="00DB719F" w:rsidP="00DB719F">
      <w:pPr>
        <w:rPr>
          <w:sz w:val="24"/>
        </w:rPr>
      </w:pPr>
      <w:r w:rsidRPr="00256459">
        <w:rPr>
          <w:b/>
          <w:bCs/>
          <w:sz w:val="24"/>
        </w:rPr>
        <w:t xml:space="preserve">    </w:t>
      </w:r>
      <w:proofErr w:type="gramStart"/>
      <w:r w:rsidRPr="00256459">
        <w:rPr>
          <w:b/>
          <w:bCs/>
          <w:sz w:val="24"/>
        </w:rPr>
        <w:t>ZAMAWIAJ</w:t>
      </w:r>
      <w:r w:rsidRPr="00256459">
        <w:rPr>
          <w:sz w:val="24"/>
        </w:rPr>
        <w:t>A</w:t>
      </w:r>
      <w:r w:rsidRPr="00256459">
        <w:rPr>
          <w:b/>
          <w:bCs/>
          <w:sz w:val="24"/>
        </w:rPr>
        <w:t>CY :</w:t>
      </w:r>
      <w:proofErr w:type="gramEnd"/>
      <w:r w:rsidRPr="00256459">
        <w:rPr>
          <w:b/>
          <w:bCs/>
          <w:sz w:val="24"/>
        </w:rPr>
        <w:t xml:space="preserve">  </w:t>
      </w:r>
      <w:r w:rsidRPr="00256459">
        <w:rPr>
          <w:b/>
          <w:bCs/>
          <w:sz w:val="24"/>
        </w:rPr>
        <w:tab/>
      </w:r>
      <w:r w:rsidRPr="00256459">
        <w:rPr>
          <w:b/>
          <w:bCs/>
          <w:sz w:val="24"/>
        </w:rPr>
        <w:tab/>
      </w:r>
      <w:r w:rsidRPr="00256459">
        <w:rPr>
          <w:b/>
          <w:bCs/>
          <w:sz w:val="24"/>
        </w:rPr>
        <w:tab/>
      </w:r>
      <w:r w:rsidRPr="00256459">
        <w:rPr>
          <w:b/>
          <w:bCs/>
          <w:sz w:val="24"/>
        </w:rPr>
        <w:tab/>
      </w:r>
      <w:r w:rsidRPr="00256459">
        <w:rPr>
          <w:b/>
          <w:bCs/>
          <w:sz w:val="24"/>
        </w:rPr>
        <w:tab/>
        <w:t xml:space="preserve"> </w:t>
      </w:r>
      <w:r w:rsidRPr="00256459">
        <w:rPr>
          <w:b/>
          <w:bCs/>
          <w:sz w:val="24"/>
        </w:rPr>
        <w:tab/>
        <w:t xml:space="preserve">           WYKONAWCA:</w:t>
      </w:r>
    </w:p>
    <w:p w:rsidR="00DB719F" w:rsidRPr="00256459" w:rsidRDefault="00DB719F" w:rsidP="00DB719F">
      <w:pPr>
        <w:pStyle w:val="Default"/>
        <w:jc w:val="both"/>
        <w:rPr>
          <w:lang w:eastAsia="en-US"/>
        </w:rPr>
      </w:pPr>
    </w:p>
    <w:p w:rsidR="00DB719F" w:rsidRPr="00256459" w:rsidRDefault="00DB719F" w:rsidP="00DB719F">
      <w:pPr>
        <w:pStyle w:val="Default"/>
        <w:jc w:val="both"/>
        <w:rPr>
          <w:lang w:eastAsia="en-US"/>
        </w:rPr>
      </w:pPr>
    </w:p>
    <w:p w:rsidR="00DB719F" w:rsidRPr="00256459" w:rsidRDefault="00DB719F" w:rsidP="00DB719F">
      <w:pPr>
        <w:pStyle w:val="Default"/>
        <w:jc w:val="both"/>
        <w:rPr>
          <w:lang w:eastAsia="en-US"/>
        </w:rPr>
      </w:pPr>
    </w:p>
    <w:p w:rsidR="00DB719F" w:rsidRPr="00256459" w:rsidRDefault="00DB719F" w:rsidP="00DB719F">
      <w:pPr>
        <w:autoSpaceDE w:val="0"/>
        <w:adjustRightInd w:val="0"/>
        <w:rPr>
          <w:b/>
          <w:bCs/>
          <w:color w:val="000000"/>
          <w:sz w:val="24"/>
        </w:rPr>
      </w:pPr>
      <w:r w:rsidRPr="00256459">
        <w:rPr>
          <w:b/>
          <w:bCs/>
          <w:sz w:val="24"/>
        </w:rPr>
        <w:t>Kontrasygnata Skarbnika Gminy:</w:t>
      </w:r>
    </w:p>
    <w:p w:rsidR="003E7315" w:rsidRDefault="003E7315"/>
    <w:sectPr w:rsidR="003E7315" w:rsidSect="00084F46">
      <w:footerReference w:type="default" r:id="rId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95D" w:rsidRDefault="0004495D" w:rsidP="00DB719F">
      <w:r>
        <w:separator/>
      </w:r>
    </w:p>
  </w:endnote>
  <w:endnote w:type="continuationSeparator" w:id="0">
    <w:p w:rsidR="0004495D" w:rsidRDefault="0004495D" w:rsidP="00DB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615" w:rsidRDefault="0004495D">
    <w:pPr>
      <w:pStyle w:val="Stopka"/>
      <w:jc w:val="center"/>
    </w:pPr>
    <w:r>
      <w:fldChar w:fldCharType="begin"/>
    </w:r>
    <w:r>
      <w:instrText>PAGE   \* MERGEFORMAT</w:instrText>
    </w:r>
    <w:r>
      <w:fldChar w:fldCharType="separate"/>
    </w:r>
    <w:r>
      <w:rPr>
        <w:noProof/>
      </w:rPr>
      <w:t>17</w:t>
    </w:r>
    <w:r>
      <w:fldChar w:fldCharType="end"/>
    </w:r>
  </w:p>
  <w:p w:rsidR="00AA7615" w:rsidRDefault="000449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95D" w:rsidRDefault="0004495D" w:rsidP="00DB719F">
      <w:r>
        <w:separator/>
      </w:r>
    </w:p>
  </w:footnote>
  <w:footnote w:type="continuationSeparator" w:id="0">
    <w:p w:rsidR="0004495D" w:rsidRDefault="0004495D" w:rsidP="00DB719F">
      <w:r>
        <w:continuationSeparator/>
      </w:r>
    </w:p>
  </w:footnote>
  <w:footnote w:id="1">
    <w:p w:rsidR="00DB719F" w:rsidRDefault="00DB719F" w:rsidP="00DB719F">
      <w:pPr>
        <w:pStyle w:val="Tekstprzypisudolnego"/>
        <w:jc w:val="both"/>
        <w:rPr>
          <w:rFonts w:ascii="Calibri" w:hAnsi="Calibri"/>
        </w:rPr>
      </w:pPr>
      <w:r>
        <w:rPr>
          <w:rStyle w:val="Odwoanieprzypisudolnego"/>
          <w:sz w:val="16"/>
          <w:szCs w:val="16"/>
        </w:rPr>
        <w:t>[1]</w:t>
      </w:r>
      <w:r>
        <w:rPr>
          <w:rFonts w:ascii="Arial" w:hAnsi="Arial" w:cs="Arial"/>
          <w:sz w:val="16"/>
          <w:szCs w:val="16"/>
        </w:rPr>
        <w:t xml:space="preserve"> Wyliczenie ma charakter przykładowy. Umowa o pracę może zawierać również inne dane, które podlegają </w:t>
      </w:r>
      <w:proofErr w:type="spellStart"/>
      <w:r>
        <w:rPr>
          <w:rFonts w:ascii="Arial" w:hAnsi="Arial" w:cs="Arial"/>
          <w:sz w:val="16"/>
          <w:szCs w:val="16"/>
        </w:rPr>
        <w:t>anonimizacji</w:t>
      </w:r>
      <w:proofErr w:type="spellEnd"/>
      <w:r>
        <w:rPr>
          <w:rFonts w:ascii="Arial" w:hAnsi="Arial" w:cs="Arial"/>
          <w:sz w:val="16"/>
          <w:szCs w:val="16"/>
        </w:rPr>
        <w:t>. Każda umowa powinna zostać przeanalizowana przez składającego pod kątem przepisów ustawy z dnia 29 sierpnia 1997 r</w:t>
      </w:r>
      <w:r>
        <w:rPr>
          <w:rFonts w:ascii="Arial" w:hAnsi="Arial" w:cs="Arial"/>
          <w:i/>
          <w:iCs/>
          <w:sz w:val="16"/>
          <w:szCs w:val="16"/>
        </w:rPr>
        <w:t>. o ochronie danych osobowych</w:t>
      </w:r>
      <w:r>
        <w:rPr>
          <w:rFonts w:ascii="Arial" w:hAnsi="Arial" w:cs="Arial"/>
          <w:sz w:val="16"/>
          <w:szCs w:val="16"/>
        </w:rPr>
        <w:t xml:space="preserve">; zakres </w:t>
      </w:r>
      <w:proofErr w:type="spellStart"/>
      <w:r>
        <w:rPr>
          <w:rFonts w:ascii="Arial" w:hAnsi="Arial" w:cs="Arial"/>
          <w:sz w:val="16"/>
          <w:szCs w:val="16"/>
        </w:rPr>
        <w:t>anonimizacji</w:t>
      </w:r>
      <w:proofErr w:type="spellEnd"/>
      <w:r>
        <w:rPr>
          <w:rFonts w:ascii="Arial" w:hAnsi="Arial" w:cs="Arial"/>
          <w:sz w:val="16"/>
          <w:szCs w:val="16"/>
        </w:rPr>
        <w:t xml:space="preserve"> umowy musi być zgodny z przepisami ww. ustawy.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2C1C9610"/>
    <w:name w:val="WW8Num13"/>
    <w:lvl w:ilvl="0">
      <w:start w:val="1"/>
      <w:numFmt w:val="decimal"/>
      <w:lvlText w:val="%1)."/>
      <w:lvlJc w:val="left"/>
      <w:pPr>
        <w:tabs>
          <w:tab w:val="num" w:pos="122"/>
        </w:tabs>
        <w:ind w:left="122" w:hanging="340"/>
      </w:pPr>
      <w:rPr>
        <w:rFonts w:hint="default"/>
      </w:r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2)"/>
      <w:lvlJc w:val="left"/>
      <w:pPr>
        <w:tabs>
          <w:tab w:val="num" w:pos="700"/>
        </w:tabs>
        <w:ind w:left="700" w:hanging="340"/>
      </w:pPr>
      <w:rPr>
        <w:rFonts w:ascii="Courier New" w:hAnsi="Courier New"/>
      </w:rPr>
    </w:lvl>
    <w:lvl w:ilvl="2">
      <w:start w:val="1"/>
      <w:numFmt w:val="lowerLetter"/>
      <w:lvlText w:val="%3)"/>
      <w:lvlJc w:val="left"/>
      <w:pPr>
        <w:tabs>
          <w:tab w:val="num" w:pos="720"/>
        </w:tabs>
        <w:ind w:left="720" w:hanging="360"/>
      </w:pPr>
    </w:lvl>
    <w:lvl w:ilvl="3">
      <w:start w:val="1"/>
      <w:numFmt w:val="none"/>
      <w:lvlText w:val="-"/>
      <w:lvlJc w:val="left"/>
      <w:pPr>
        <w:tabs>
          <w:tab w:val="num" w:pos="0"/>
        </w:tabs>
        <w:ind w:left="1080" w:hanging="796"/>
      </w:pPr>
    </w:lvl>
    <w:lvl w:ilvl="4">
      <w:start w:val="1"/>
      <w:numFmt w:val="decimal"/>
      <w:lvlText w:val="%5.."/>
      <w:lvlJc w:val="left"/>
      <w:pPr>
        <w:tabs>
          <w:tab w:val="num" w:pos="0"/>
        </w:tabs>
        <w:ind w:left="1440" w:hanging="1080"/>
      </w:pPr>
    </w:lvl>
    <w:lvl w:ilvl="5">
      <w:start w:val="1"/>
      <w:numFmt w:val="decimal"/>
      <w:lvlText w:val="%5.%6.."/>
      <w:lvlJc w:val="left"/>
      <w:pPr>
        <w:tabs>
          <w:tab w:val="num" w:pos="0"/>
        </w:tabs>
        <w:ind w:left="1440" w:hanging="1080"/>
      </w:pPr>
    </w:lvl>
    <w:lvl w:ilvl="6">
      <w:start w:val="1"/>
      <w:numFmt w:val="decimal"/>
      <w:lvlText w:val="%5.%6.%7.."/>
      <w:lvlJc w:val="left"/>
      <w:pPr>
        <w:tabs>
          <w:tab w:val="num" w:pos="0"/>
        </w:tabs>
        <w:ind w:left="1800" w:hanging="1440"/>
      </w:pPr>
    </w:lvl>
    <w:lvl w:ilvl="7">
      <w:start w:val="1"/>
      <w:numFmt w:val="decimal"/>
      <w:lvlText w:val="%6.%7.%8.."/>
      <w:lvlJc w:val="left"/>
      <w:pPr>
        <w:tabs>
          <w:tab w:val="num" w:pos="0"/>
        </w:tabs>
        <w:ind w:left="1800" w:hanging="1440"/>
      </w:pPr>
    </w:lvl>
    <w:lvl w:ilvl="8">
      <w:start w:val="1"/>
      <w:numFmt w:val="decimal"/>
      <w:lvlText w:val="%5.%6.%7.%8.%9."/>
      <w:lvlJc w:val="left"/>
      <w:pPr>
        <w:tabs>
          <w:tab w:val="num" w:pos="0"/>
        </w:tabs>
        <w:ind w:left="2160" w:hanging="1800"/>
      </w:pPr>
    </w:lvl>
  </w:abstractNum>
  <w:abstractNum w:abstractNumId="2" w15:restartNumberingAfterBreak="0">
    <w:nsid w:val="067D0E18"/>
    <w:multiLevelType w:val="hybridMultilevel"/>
    <w:tmpl w:val="A5C02834"/>
    <w:lvl w:ilvl="0" w:tplc="FFFFFFFF">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70C152F"/>
    <w:multiLevelType w:val="hybridMultilevel"/>
    <w:tmpl w:val="CC628A3C"/>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F084967"/>
    <w:multiLevelType w:val="hybridMultilevel"/>
    <w:tmpl w:val="62523FE0"/>
    <w:lvl w:ilvl="0" w:tplc="FFFFFFFF">
      <w:start w:val="1"/>
      <w:numFmt w:val="lowerLetter"/>
      <w:lvlText w:val="%1."/>
      <w:lvlJc w:val="left"/>
      <w:pPr>
        <w:ind w:left="720" w:hanging="360"/>
      </w:pPr>
      <w:rPr>
        <w:b w:val="0"/>
        <w:i w:val="0"/>
        <w:sz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F264FAC"/>
    <w:multiLevelType w:val="hybridMultilevel"/>
    <w:tmpl w:val="3508FF18"/>
    <w:lvl w:ilvl="0" w:tplc="287C956E">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1616C70"/>
    <w:multiLevelType w:val="hybridMultilevel"/>
    <w:tmpl w:val="A2D2F86E"/>
    <w:lvl w:ilvl="0" w:tplc="FFFFFFFF">
      <w:start w:val="1"/>
      <w:numFmt w:val="lowerLetter"/>
      <w:lvlText w:val="%1."/>
      <w:lvlJc w:val="left"/>
      <w:pPr>
        <w:ind w:left="720" w:hanging="360"/>
      </w:pPr>
      <w:rPr>
        <w:b w:val="0"/>
        <w:i w:val="0"/>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D034270"/>
    <w:multiLevelType w:val="hybridMultilevel"/>
    <w:tmpl w:val="8F426E1C"/>
    <w:lvl w:ilvl="0" w:tplc="770A38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24A830">
      <w:start w:val="1"/>
      <w:numFmt w:val="decimal"/>
      <w:lvlText w:val="%2)"/>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29E72">
      <w:start w:val="1"/>
      <w:numFmt w:val="lowerLetter"/>
      <w:lvlText w:val="%3)"/>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0A2EFE">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64A750">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2AC32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70DF34">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1ABF7A">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B69C6C">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421568"/>
    <w:multiLevelType w:val="hybridMultilevel"/>
    <w:tmpl w:val="E956359E"/>
    <w:lvl w:ilvl="0" w:tplc="04150001">
      <w:start w:val="1"/>
      <w:numFmt w:val="decimal"/>
      <w:lvlText w:val="%1."/>
      <w:lvlJc w:val="left"/>
      <w:pPr>
        <w:tabs>
          <w:tab w:val="num" w:pos="1572"/>
        </w:tabs>
        <w:ind w:left="1572"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15:restartNumberingAfterBreak="0">
    <w:nsid w:val="20516B62"/>
    <w:multiLevelType w:val="hybridMultilevel"/>
    <w:tmpl w:val="23D87520"/>
    <w:lvl w:ilvl="0" w:tplc="ADD8C98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DD699C"/>
    <w:multiLevelType w:val="hybridMultilevel"/>
    <w:tmpl w:val="B7AA7DDC"/>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3147CD4"/>
    <w:multiLevelType w:val="hybridMultilevel"/>
    <w:tmpl w:val="3BF0B980"/>
    <w:lvl w:ilvl="0" w:tplc="86308630">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35373BE0"/>
    <w:multiLevelType w:val="hybridMultilevel"/>
    <w:tmpl w:val="76949E66"/>
    <w:lvl w:ilvl="0" w:tplc="0415000F">
      <w:start w:val="1"/>
      <w:numFmt w:val="decimal"/>
      <w:lvlText w:val="%1."/>
      <w:lvlJc w:val="left"/>
      <w:pPr>
        <w:tabs>
          <w:tab w:val="num" w:pos="1572"/>
        </w:tabs>
        <w:ind w:left="157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EB32321"/>
    <w:multiLevelType w:val="hybridMultilevel"/>
    <w:tmpl w:val="21BEEF62"/>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FB246F8"/>
    <w:multiLevelType w:val="hybridMultilevel"/>
    <w:tmpl w:val="9A6E1C2E"/>
    <w:lvl w:ilvl="0" w:tplc="01684F7C">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444A152C"/>
    <w:multiLevelType w:val="hybridMultilevel"/>
    <w:tmpl w:val="DD36E00E"/>
    <w:lvl w:ilvl="0" w:tplc="FFFFFFFF">
      <w:start w:val="1"/>
      <w:numFmt w:val="decimal"/>
      <w:lvlText w:val="%1."/>
      <w:lvlJc w:val="left"/>
      <w:pPr>
        <w:tabs>
          <w:tab w:val="num" w:pos="1572"/>
        </w:tabs>
        <w:ind w:left="157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456B5A08"/>
    <w:multiLevelType w:val="hybridMultilevel"/>
    <w:tmpl w:val="0A72240C"/>
    <w:lvl w:ilvl="0" w:tplc="49E8BB38">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7B709FB"/>
    <w:multiLevelType w:val="hybridMultilevel"/>
    <w:tmpl w:val="63008500"/>
    <w:lvl w:ilvl="0" w:tplc="FFFFFFFF">
      <w:start w:val="1"/>
      <w:numFmt w:val="lowerLetter"/>
      <w:lvlText w:val="%1."/>
      <w:lvlJc w:val="left"/>
      <w:pPr>
        <w:ind w:left="1146" w:hanging="360"/>
      </w:pPr>
    </w:lvl>
    <w:lvl w:ilvl="1" w:tplc="FFFFFFFF">
      <w:start w:val="10"/>
      <w:numFmt w:val="bullet"/>
      <w:lvlText w:val=""/>
      <w:lvlJc w:val="left"/>
      <w:pPr>
        <w:tabs>
          <w:tab w:val="num" w:pos="1846"/>
        </w:tabs>
        <w:ind w:left="1846" w:hanging="34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5F227945"/>
    <w:multiLevelType w:val="hybridMultilevel"/>
    <w:tmpl w:val="23D87520"/>
    <w:lvl w:ilvl="0" w:tplc="ADD8C98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7A1DF9"/>
    <w:multiLevelType w:val="hybridMultilevel"/>
    <w:tmpl w:val="3E2CA810"/>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64A44536"/>
    <w:multiLevelType w:val="hybridMultilevel"/>
    <w:tmpl w:val="D5465BF8"/>
    <w:lvl w:ilvl="0" w:tplc="AF40C492">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66BA2B49"/>
    <w:multiLevelType w:val="hybridMultilevel"/>
    <w:tmpl w:val="223A5752"/>
    <w:lvl w:ilvl="0" w:tplc="6C2C6E4C">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6AE51907"/>
    <w:multiLevelType w:val="hybridMultilevel"/>
    <w:tmpl w:val="BC360EFE"/>
    <w:lvl w:ilvl="0" w:tplc="5A1E8DF0">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6D202AB8"/>
    <w:multiLevelType w:val="hybridMultilevel"/>
    <w:tmpl w:val="6F0A374C"/>
    <w:lvl w:ilvl="0" w:tplc="04150001">
      <w:start w:val="1"/>
      <w:numFmt w:val="bullet"/>
      <w:lvlText w:val=""/>
      <w:lvlJc w:val="left"/>
      <w:pPr>
        <w:ind w:left="927" w:hanging="360"/>
      </w:pPr>
      <w:rPr>
        <w:rFonts w:ascii="Symbol" w:hAnsi="Symbol" w:hint="default"/>
      </w:rPr>
    </w:lvl>
    <w:lvl w:ilvl="1" w:tplc="04150003">
      <w:start w:val="1"/>
      <w:numFmt w:val="bullet"/>
      <w:lvlText w:val="o"/>
      <w:lvlJc w:val="left"/>
      <w:pPr>
        <w:ind w:left="2005" w:hanging="360"/>
      </w:pPr>
      <w:rPr>
        <w:rFonts w:ascii="Courier New" w:hAnsi="Courier New" w:cs="Courier New" w:hint="default"/>
      </w:rPr>
    </w:lvl>
    <w:lvl w:ilvl="2" w:tplc="04150005">
      <w:start w:val="1"/>
      <w:numFmt w:val="bullet"/>
      <w:lvlText w:val=""/>
      <w:lvlJc w:val="left"/>
      <w:pPr>
        <w:ind w:left="2725" w:hanging="360"/>
      </w:pPr>
      <w:rPr>
        <w:rFonts w:ascii="Wingdings" w:hAnsi="Wingdings" w:hint="default"/>
      </w:rPr>
    </w:lvl>
    <w:lvl w:ilvl="3" w:tplc="04150001">
      <w:start w:val="1"/>
      <w:numFmt w:val="bullet"/>
      <w:lvlText w:val=""/>
      <w:lvlJc w:val="left"/>
      <w:pPr>
        <w:ind w:left="3445" w:hanging="360"/>
      </w:pPr>
      <w:rPr>
        <w:rFonts w:ascii="Symbol" w:hAnsi="Symbol" w:hint="default"/>
      </w:rPr>
    </w:lvl>
    <w:lvl w:ilvl="4" w:tplc="04150003">
      <w:start w:val="1"/>
      <w:numFmt w:val="bullet"/>
      <w:lvlText w:val="o"/>
      <w:lvlJc w:val="left"/>
      <w:pPr>
        <w:ind w:left="4165" w:hanging="360"/>
      </w:pPr>
      <w:rPr>
        <w:rFonts w:ascii="Courier New" w:hAnsi="Courier New" w:cs="Courier New" w:hint="default"/>
      </w:rPr>
    </w:lvl>
    <w:lvl w:ilvl="5" w:tplc="04150005">
      <w:start w:val="1"/>
      <w:numFmt w:val="bullet"/>
      <w:lvlText w:val=""/>
      <w:lvlJc w:val="left"/>
      <w:pPr>
        <w:ind w:left="4885" w:hanging="360"/>
      </w:pPr>
      <w:rPr>
        <w:rFonts w:ascii="Wingdings" w:hAnsi="Wingdings" w:hint="default"/>
      </w:rPr>
    </w:lvl>
    <w:lvl w:ilvl="6" w:tplc="04150001">
      <w:start w:val="1"/>
      <w:numFmt w:val="bullet"/>
      <w:lvlText w:val=""/>
      <w:lvlJc w:val="left"/>
      <w:pPr>
        <w:ind w:left="5605" w:hanging="360"/>
      </w:pPr>
      <w:rPr>
        <w:rFonts w:ascii="Symbol" w:hAnsi="Symbol" w:hint="default"/>
      </w:rPr>
    </w:lvl>
    <w:lvl w:ilvl="7" w:tplc="04150003">
      <w:start w:val="1"/>
      <w:numFmt w:val="bullet"/>
      <w:lvlText w:val="o"/>
      <w:lvlJc w:val="left"/>
      <w:pPr>
        <w:ind w:left="6325" w:hanging="360"/>
      </w:pPr>
      <w:rPr>
        <w:rFonts w:ascii="Courier New" w:hAnsi="Courier New" w:cs="Courier New" w:hint="default"/>
      </w:rPr>
    </w:lvl>
    <w:lvl w:ilvl="8" w:tplc="04150005">
      <w:start w:val="1"/>
      <w:numFmt w:val="bullet"/>
      <w:lvlText w:val=""/>
      <w:lvlJc w:val="left"/>
      <w:pPr>
        <w:ind w:left="7045" w:hanging="360"/>
      </w:pPr>
      <w:rPr>
        <w:rFonts w:ascii="Wingdings" w:hAnsi="Wingdings" w:hint="default"/>
      </w:rPr>
    </w:lvl>
  </w:abstractNum>
  <w:abstractNum w:abstractNumId="24" w15:restartNumberingAfterBreak="0">
    <w:nsid w:val="6D8B3344"/>
    <w:multiLevelType w:val="hybridMultilevel"/>
    <w:tmpl w:val="F128556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2CC465A"/>
    <w:multiLevelType w:val="singleLevel"/>
    <w:tmpl w:val="4CA81DA6"/>
    <w:lvl w:ilvl="0">
      <w:start w:val="2"/>
      <w:numFmt w:val="decimal"/>
      <w:lvlText w:val="%1."/>
      <w:legacy w:legacy="1" w:legacySpace="0" w:legacyIndent="283"/>
      <w:lvlJc w:val="left"/>
      <w:pPr>
        <w:ind w:left="283" w:hanging="283"/>
      </w:pPr>
    </w:lvl>
  </w:abstractNum>
  <w:abstractNum w:abstractNumId="26" w15:restartNumberingAfterBreak="0">
    <w:nsid w:val="73BA707D"/>
    <w:multiLevelType w:val="hybridMultilevel"/>
    <w:tmpl w:val="9D8EFCAE"/>
    <w:lvl w:ilvl="0" w:tplc="FFFFFFFF">
      <w:start w:val="1"/>
      <w:numFmt w:val="decimal"/>
      <w:lvlText w:val="%1)"/>
      <w:lvlJc w:val="left"/>
      <w:pPr>
        <w:ind w:left="720" w:hanging="360"/>
      </w:pPr>
    </w:lvl>
    <w:lvl w:ilvl="1" w:tplc="FFFFFFFF">
      <w:start w:val="10"/>
      <w:numFmt w:val="bullet"/>
      <w:lvlText w:val=""/>
      <w:lvlJc w:val="left"/>
      <w:pPr>
        <w:tabs>
          <w:tab w:val="num" w:pos="1420"/>
        </w:tabs>
        <w:ind w:left="1420" w:hanging="34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7A8511CF"/>
    <w:multiLevelType w:val="hybridMultilevel"/>
    <w:tmpl w:val="C1509696"/>
    <w:lvl w:ilvl="0" w:tplc="FFFFFFFF">
      <w:start w:val="1"/>
      <w:numFmt w:val="decimal"/>
      <w:lvlText w:val="%1."/>
      <w:lvlJc w:val="left"/>
      <w:pPr>
        <w:tabs>
          <w:tab w:val="num" w:pos="1572"/>
        </w:tabs>
        <w:ind w:left="157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7B011A47"/>
    <w:multiLevelType w:val="hybridMultilevel"/>
    <w:tmpl w:val="95D0B8CA"/>
    <w:lvl w:ilvl="0" w:tplc="49E8BB38">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BE13133"/>
    <w:multiLevelType w:val="hybridMultilevel"/>
    <w:tmpl w:val="8098ADBA"/>
    <w:lvl w:ilvl="0" w:tplc="FFFFFFFF">
      <w:start w:val="1"/>
      <w:numFmt w:val="decimal"/>
      <w:lvlText w:val="%1."/>
      <w:lvlJc w:val="left"/>
      <w:pPr>
        <w:tabs>
          <w:tab w:val="num" w:pos="360"/>
        </w:tabs>
        <w:ind w:left="283" w:hanging="283"/>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7C3D0DD3"/>
    <w:multiLevelType w:val="hybridMultilevel"/>
    <w:tmpl w:val="23D87520"/>
    <w:lvl w:ilvl="0" w:tplc="ADD8C98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lvlOverride w:ilvl="0"/>
    <w:lvlOverride w:ilvl="1"/>
    <w:lvlOverride w:ilvl="2"/>
    <w:lvlOverride w:ilvl="3"/>
    <w:lvlOverride w:ilvl="4"/>
    <w:lvlOverride w:ilvl="5"/>
    <w:lvlOverride w:ilvl="6"/>
    <w:lvlOverride w:ilvl="7"/>
    <w:lvlOverride w:ilv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1"/>
    <w:lvlOverride w:ilvl="0">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2"/>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8"/>
  </w:num>
  <w:num w:numId="30">
    <w:abstractNumId w:val="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19F"/>
    <w:rsid w:val="0004495D"/>
    <w:rsid w:val="003E7315"/>
    <w:rsid w:val="00DB7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8AF8F"/>
  <w15:chartTrackingRefBased/>
  <w15:docId w15:val="{1C168171-84AE-4A76-ACB8-5E6D4119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B719F"/>
    <w:pPr>
      <w:spacing w:after="0" w:line="240" w:lineRule="auto"/>
    </w:pPr>
    <w:rPr>
      <w:rFonts w:ascii="Times New Roman" w:eastAsia="Times New Roman" w:hAnsi="Times New Roman" w:cs="Times New Roman"/>
      <w:sz w:val="28"/>
      <w:szCs w:val="24"/>
      <w:lang w:eastAsia="pl-PL"/>
    </w:rPr>
  </w:style>
  <w:style w:type="paragraph" w:styleId="Nagwek1">
    <w:name w:val="heading 1"/>
    <w:basedOn w:val="Normalny"/>
    <w:next w:val="Normalny"/>
    <w:link w:val="Nagwek1Znak1"/>
    <w:uiPriority w:val="99"/>
    <w:qFormat/>
    <w:rsid w:val="00DB719F"/>
    <w:pPr>
      <w:keepNext/>
      <w:spacing w:before="240" w:after="60"/>
      <w:outlineLvl w:val="0"/>
    </w:pPr>
    <w:rPr>
      <w:rFonts w:ascii="Arial" w:hAnsi="Arial"/>
      <w:b/>
      <w:bCs/>
      <w:kern w:val="32"/>
      <w:sz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
    <w:rsid w:val="00DB719F"/>
    <w:rPr>
      <w:rFonts w:asciiTheme="majorHAnsi" w:eastAsiaTheme="majorEastAsia" w:hAnsiTheme="majorHAnsi" w:cstheme="majorBidi"/>
      <w:color w:val="2F5496" w:themeColor="accent1" w:themeShade="BF"/>
      <w:sz w:val="32"/>
      <w:szCs w:val="32"/>
      <w:lang w:eastAsia="pl-PL"/>
    </w:rPr>
  </w:style>
  <w:style w:type="paragraph" w:styleId="Tekstpodstawowy">
    <w:name w:val="Body Text"/>
    <w:basedOn w:val="Normalny"/>
    <w:link w:val="TekstpodstawowyZnak"/>
    <w:semiHidden/>
    <w:rsid w:val="00DB719F"/>
    <w:pPr>
      <w:autoSpaceDE w:val="0"/>
      <w:autoSpaceDN w:val="0"/>
      <w:adjustRightInd w:val="0"/>
      <w:spacing w:line="360" w:lineRule="auto"/>
      <w:jc w:val="both"/>
    </w:pPr>
    <w:rPr>
      <w:sz w:val="24"/>
    </w:rPr>
  </w:style>
  <w:style w:type="character" w:customStyle="1" w:styleId="TekstpodstawowyZnak">
    <w:name w:val="Tekst podstawowy Znak"/>
    <w:basedOn w:val="Domylnaczcionkaakapitu"/>
    <w:link w:val="Tekstpodstawowy"/>
    <w:semiHidden/>
    <w:rsid w:val="00DB719F"/>
    <w:rPr>
      <w:rFonts w:ascii="Times New Roman" w:eastAsia="Times New Roman" w:hAnsi="Times New Roman" w:cs="Times New Roman"/>
      <w:sz w:val="24"/>
      <w:szCs w:val="24"/>
      <w:lang w:eastAsia="pl-PL"/>
    </w:rPr>
  </w:style>
  <w:style w:type="paragraph" w:customStyle="1" w:styleId="Default">
    <w:name w:val="Default"/>
    <w:rsid w:val="00DB719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Stopka">
    <w:name w:val="footer"/>
    <w:basedOn w:val="Normalny"/>
    <w:link w:val="StopkaZnak"/>
    <w:uiPriority w:val="99"/>
    <w:rsid w:val="00DB719F"/>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DB719F"/>
    <w:rPr>
      <w:rFonts w:ascii="Times New Roman" w:eastAsia="Times New Roman" w:hAnsi="Times New Roman" w:cs="Times New Roman"/>
      <w:sz w:val="28"/>
      <w:szCs w:val="24"/>
      <w:lang w:val="x-none" w:eastAsia="x-none"/>
    </w:rPr>
  </w:style>
  <w:style w:type="paragraph" w:styleId="Tekstpodstawowywcity">
    <w:name w:val="Body Text Indent"/>
    <w:basedOn w:val="Normalny"/>
    <w:link w:val="TekstpodstawowywcityZnak"/>
    <w:rsid w:val="00DB719F"/>
    <w:pPr>
      <w:spacing w:after="120"/>
      <w:ind w:left="283"/>
    </w:pPr>
  </w:style>
  <w:style w:type="character" w:customStyle="1" w:styleId="TekstpodstawowywcityZnak">
    <w:name w:val="Tekst podstawowy wcięty Znak"/>
    <w:basedOn w:val="Domylnaczcionkaakapitu"/>
    <w:link w:val="Tekstpodstawowywcity"/>
    <w:rsid w:val="00DB719F"/>
    <w:rPr>
      <w:rFonts w:ascii="Times New Roman" w:eastAsia="Times New Roman" w:hAnsi="Times New Roman" w:cs="Times New Roman"/>
      <w:sz w:val="28"/>
      <w:szCs w:val="24"/>
      <w:lang w:eastAsia="pl-PL"/>
    </w:rPr>
  </w:style>
  <w:style w:type="paragraph" w:styleId="Tekstprzypisudolnego">
    <w:name w:val="footnote text"/>
    <w:basedOn w:val="Normalny"/>
    <w:link w:val="TekstprzypisudolnegoZnak"/>
    <w:uiPriority w:val="99"/>
    <w:rsid w:val="00DB719F"/>
    <w:pPr>
      <w:suppressAutoHyphens/>
    </w:pPr>
    <w:rPr>
      <w:sz w:val="20"/>
      <w:szCs w:val="20"/>
      <w:lang w:eastAsia="ar-SA"/>
    </w:rPr>
  </w:style>
  <w:style w:type="character" w:customStyle="1" w:styleId="TekstprzypisudolnegoZnak">
    <w:name w:val="Tekst przypisu dolnego Znak"/>
    <w:basedOn w:val="Domylnaczcionkaakapitu"/>
    <w:link w:val="Tekstprzypisudolnego"/>
    <w:uiPriority w:val="99"/>
    <w:rsid w:val="00DB719F"/>
    <w:rPr>
      <w:rFonts w:ascii="Times New Roman" w:eastAsia="Times New Roman" w:hAnsi="Times New Roman" w:cs="Times New Roman"/>
      <w:sz w:val="20"/>
      <w:szCs w:val="20"/>
      <w:lang w:eastAsia="ar-SA"/>
    </w:rPr>
  </w:style>
  <w:style w:type="character" w:styleId="Odwoanieprzypisudolnego">
    <w:name w:val="footnote reference"/>
    <w:uiPriority w:val="99"/>
    <w:rsid w:val="00DB719F"/>
    <w:rPr>
      <w:vertAlign w:val="superscript"/>
    </w:rPr>
  </w:style>
  <w:style w:type="paragraph" w:styleId="Akapitzlist">
    <w:name w:val="List Paragraph"/>
    <w:basedOn w:val="Normalny"/>
    <w:link w:val="AkapitzlistZnak"/>
    <w:uiPriority w:val="34"/>
    <w:qFormat/>
    <w:rsid w:val="00DB719F"/>
    <w:pPr>
      <w:widowControl w:val="0"/>
      <w:spacing w:after="200" w:line="276" w:lineRule="auto"/>
      <w:ind w:left="720"/>
    </w:pPr>
    <w:rPr>
      <w:rFonts w:ascii="Calibri" w:eastAsia="Calibri" w:hAnsi="Calibri"/>
      <w:kern w:val="1"/>
      <w:sz w:val="22"/>
      <w:szCs w:val="22"/>
      <w:lang w:eastAsia="ar-SA"/>
    </w:rPr>
  </w:style>
  <w:style w:type="character" w:customStyle="1" w:styleId="AkapitzlistZnak">
    <w:name w:val="Akapit z listą Znak"/>
    <w:link w:val="Akapitzlist"/>
    <w:uiPriority w:val="34"/>
    <w:locked/>
    <w:rsid w:val="00DB719F"/>
    <w:rPr>
      <w:rFonts w:ascii="Calibri" w:eastAsia="Calibri" w:hAnsi="Calibri" w:cs="Times New Roman"/>
      <w:kern w:val="1"/>
      <w:lang w:eastAsia="ar-SA"/>
    </w:rPr>
  </w:style>
  <w:style w:type="character" w:customStyle="1" w:styleId="Nagwek1Znak1">
    <w:name w:val="Nagłówek 1 Znak1"/>
    <w:link w:val="Nagwek1"/>
    <w:uiPriority w:val="99"/>
    <w:rsid w:val="00DB719F"/>
    <w:rPr>
      <w:rFonts w:ascii="Arial" w:eastAsia="Times New Roman" w:hAnsi="Arial" w:cs="Times New Roman"/>
      <w:b/>
      <w:bCs/>
      <w:kern w:val="32"/>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4970</Words>
  <Characters>29826</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2018-09-03T09:12:00Z</dcterms:created>
  <dcterms:modified xsi:type="dcterms:W3CDTF">2018-09-03T09:29:00Z</dcterms:modified>
</cp:coreProperties>
</file>