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7B" w:rsidRPr="00751FE2" w:rsidRDefault="003F147B" w:rsidP="003F147B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POSTANOWIENIE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 319</w:t>
      </w: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/2019</w:t>
      </w:r>
    </w:p>
    <w:p w:rsidR="003F147B" w:rsidRPr="00751FE2" w:rsidRDefault="003F147B" w:rsidP="003F147B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Komisarza</w:t>
      </w:r>
      <w:proofErr w:type="spellEnd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Wyborczego</w:t>
      </w:r>
      <w:proofErr w:type="spellEnd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 </w:t>
      </w:r>
      <w:proofErr w:type="spellStart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Siedlcach</w:t>
      </w:r>
      <w:proofErr w:type="spellEnd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</w:p>
    <w:p w:rsidR="003F147B" w:rsidRPr="00412083" w:rsidRDefault="003F147B" w:rsidP="003F147B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3">
        <w:rPr>
          <w:rFonts w:ascii="Times New Roman" w:hAnsi="Times New Roman" w:cs="Times New Roman"/>
          <w:b/>
          <w:sz w:val="24"/>
          <w:szCs w:val="24"/>
        </w:rPr>
        <w:t>z dnia 26 września 2019 r.</w:t>
      </w:r>
    </w:p>
    <w:p w:rsidR="003F147B" w:rsidRPr="00412083" w:rsidRDefault="003F147B" w:rsidP="003F147B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:rsidR="003F147B" w:rsidRPr="00412083" w:rsidRDefault="003F147B" w:rsidP="003F147B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>w wyborach do Sejmu Rzeczypospolitej Polskiej i do Senatu Rzeczypospolitej Polskiej</w:t>
      </w:r>
    </w:p>
    <w:p w:rsidR="003F147B" w:rsidRPr="00412083" w:rsidRDefault="003F147B" w:rsidP="003F147B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>zarządzonych na dzień 13 października 2019 r.</w:t>
      </w:r>
    </w:p>
    <w:p w:rsidR="003F147B" w:rsidRPr="00412083" w:rsidRDefault="003F147B" w:rsidP="003F147B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3F147B" w:rsidRPr="00412083" w:rsidRDefault="003F147B" w:rsidP="003F147B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>
        <w:rPr>
          <w:rFonts w:ascii="Times New Roman" w:hAnsi="Times New Roman" w:cs="Times New Roman"/>
          <w:sz w:val="24"/>
          <w:szCs w:val="24"/>
        </w:rPr>
        <w:t>Dz. U. z 2019 r. poz. 684 i 1504</w:t>
      </w:r>
      <w:r w:rsidRPr="00412083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do Sejmu Rzeczypospolitej Polskiej i do Senatu Rzeczypospolitej Polskiej zarządzonych na dzień 13 października 2019 r., </w:t>
      </w:r>
      <w:r w:rsidRPr="006C2DAA">
        <w:rPr>
          <w:rFonts w:ascii="Times New Roman" w:hAnsi="Times New Roman" w:cs="Times New Roman"/>
          <w:sz w:val="24"/>
          <w:szCs w:val="24"/>
        </w:rPr>
        <w:t>Komisarz Wyborczy w Siedlcach II</w:t>
      </w:r>
      <w:r w:rsidRPr="0041208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12083">
        <w:rPr>
          <w:rFonts w:ascii="Times New Roman" w:hAnsi="Times New Roman" w:cs="Times New Roman"/>
          <w:sz w:val="24"/>
          <w:szCs w:val="24"/>
        </w:rPr>
        <w:t>ostanawia, co następuje:</w:t>
      </w:r>
    </w:p>
    <w:p w:rsidR="003F147B" w:rsidRPr="00412083" w:rsidRDefault="003F147B" w:rsidP="003F147B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412083">
        <w:rPr>
          <w:rFonts w:ascii="Times New Roman" w:hAnsi="Times New Roman" w:cs="Times New Roman"/>
          <w:sz w:val="24"/>
          <w:szCs w:val="24"/>
        </w:rPr>
        <w:t>§ 1.</w:t>
      </w:r>
    </w:p>
    <w:p w:rsidR="003F147B" w:rsidRPr="00412083" w:rsidRDefault="003F147B" w:rsidP="003F147B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Zwołuje się pierwsze posiedzenia obwodowych komisji wyborczych</w:t>
      </w:r>
      <w:r>
        <w:rPr>
          <w:sz w:val="24"/>
          <w:szCs w:val="24"/>
        </w:rPr>
        <w:t>,</w:t>
      </w:r>
      <w:r w:rsidRPr="00412083">
        <w:rPr>
          <w:sz w:val="24"/>
          <w:szCs w:val="24"/>
        </w:rPr>
        <w:t xml:space="preserve"> powo</w:t>
      </w:r>
      <w:r>
        <w:rPr>
          <w:sz w:val="24"/>
          <w:szCs w:val="24"/>
        </w:rPr>
        <w:t xml:space="preserve">łanych postanowieniem nr 315/2019 </w:t>
      </w:r>
      <w:r w:rsidRPr="00751FE2">
        <w:rPr>
          <w:sz w:val="24"/>
          <w:szCs w:val="24"/>
        </w:rPr>
        <w:t>Komisarza Wyborczego w Siedlcach II</w:t>
      </w:r>
      <w:r>
        <w:rPr>
          <w:sz w:val="24"/>
          <w:szCs w:val="24"/>
        </w:rPr>
        <w:t xml:space="preserve"> z dnia 23 września 2019 r.</w:t>
      </w:r>
      <w:r w:rsidRPr="00412083">
        <w:rPr>
          <w:sz w:val="24"/>
          <w:szCs w:val="24"/>
        </w:rPr>
        <w:t>, zgodnie z załącznikiem nr 1 do Postanowienia.</w:t>
      </w:r>
    </w:p>
    <w:p w:rsidR="003F147B" w:rsidRPr="00412083" w:rsidRDefault="003F147B" w:rsidP="003F147B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:rsidR="003F147B" w:rsidRPr="00412083" w:rsidRDefault="003F147B" w:rsidP="003F147B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Obsługę oraz techniczno-materialne warunki pracy komisji zapewni wójt (burmistrz, prezydent miasta).</w:t>
      </w:r>
    </w:p>
    <w:p w:rsidR="003F147B" w:rsidRPr="00412083" w:rsidRDefault="003F147B" w:rsidP="003F147B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:rsidR="003F147B" w:rsidRPr="00412083" w:rsidRDefault="003F147B" w:rsidP="003F147B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:rsidR="003F147B" w:rsidRPr="00DF2161" w:rsidRDefault="003F147B" w:rsidP="003F147B">
      <w:pPr>
        <w:spacing w:line="312" w:lineRule="auto"/>
        <w:rPr>
          <w:rFonts w:ascii="Times New Roman" w:hAnsi="Times New Roman" w:cs="Times New Roman"/>
          <w:b/>
          <w:bCs/>
        </w:rPr>
      </w:pPr>
    </w:p>
    <w:p w:rsidR="003F147B" w:rsidRPr="00412083" w:rsidRDefault="003F147B" w:rsidP="003F147B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Komisarz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Wyborczy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41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 </w:t>
      </w:r>
      <w:proofErr w:type="spellStart"/>
      <w:r w:rsidRPr="00412083">
        <w:rPr>
          <w:rFonts w:ascii="Times New Roman" w:hAnsi="Times New Roman" w:cs="Times New Roman"/>
          <w:b/>
          <w:sz w:val="24"/>
          <w:szCs w:val="24"/>
          <w:lang w:val="en-US"/>
        </w:rPr>
        <w:t>Siedlcach</w:t>
      </w:r>
      <w:proofErr w:type="spellEnd"/>
      <w:r w:rsidRPr="0041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</w:p>
    <w:p w:rsidR="003F147B" w:rsidRPr="00412083" w:rsidRDefault="003F147B" w:rsidP="003F147B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F147B" w:rsidRPr="00412083" w:rsidRDefault="003F147B" w:rsidP="003F147B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/-/ </w:t>
      </w:r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Konrad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Mielcarek</w:t>
      </w:r>
      <w:proofErr w:type="spellEnd"/>
    </w:p>
    <w:p w:rsidR="003F147B" w:rsidRDefault="003F147B" w:rsidP="003F147B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:rsidR="003F147B" w:rsidRPr="003F147B" w:rsidRDefault="003F147B" w:rsidP="003F147B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/>
          <w:bCs/>
        </w:rPr>
      </w:pPr>
      <w:bookmarkStart w:id="1" w:name="_GoBack"/>
      <w:r w:rsidRPr="003F147B">
        <w:rPr>
          <w:rFonts w:ascii="Times New Roman" w:hAnsi="Times New Roman" w:cs="Times New Roman"/>
          <w:b/>
          <w:bCs/>
        </w:rPr>
        <w:lastRenderedPageBreak/>
        <w:t>Załącznik nr 1</w:t>
      </w:r>
    </w:p>
    <w:p w:rsidR="003F147B" w:rsidRPr="003F147B" w:rsidRDefault="003F147B" w:rsidP="003F147B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/>
          <w:bCs/>
        </w:rPr>
      </w:pPr>
      <w:r w:rsidRPr="003F147B">
        <w:rPr>
          <w:rFonts w:ascii="Times New Roman" w:hAnsi="Times New Roman" w:cs="Times New Roman"/>
          <w:b/>
          <w:bCs/>
        </w:rPr>
        <w:t>do Postanowienia nr 319/2019 Komisarza Wyborczego</w:t>
      </w:r>
    </w:p>
    <w:p w:rsidR="003F147B" w:rsidRDefault="003F147B" w:rsidP="003F147B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/>
          <w:bCs/>
        </w:rPr>
      </w:pPr>
      <w:r w:rsidRPr="003F147B">
        <w:rPr>
          <w:rFonts w:ascii="Times New Roman" w:hAnsi="Times New Roman" w:cs="Times New Roman"/>
          <w:b/>
          <w:bCs/>
        </w:rPr>
        <w:t>w Siedlcach II z dnia 26 września 2019 r.</w:t>
      </w:r>
    </w:p>
    <w:p w:rsidR="003F147B" w:rsidRPr="00DF2161" w:rsidRDefault="003F147B" w:rsidP="003F147B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/>
          <w:bCs/>
        </w:rPr>
      </w:pPr>
    </w:p>
    <w:p w:rsidR="003F147B" w:rsidRPr="00DF2161" w:rsidRDefault="003F147B" w:rsidP="003F147B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Sobolew</w:t>
      </w:r>
      <w:proofErr w:type="spellEnd"/>
    </w:p>
    <w:p w:rsidR="003F147B" w:rsidRPr="00DF2161" w:rsidRDefault="003F147B" w:rsidP="003F147B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>Pierwsze posiedzenia obwodowych komisji wyborczych</w:t>
      </w:r>
    </w:p>
    <w:p w:rsidR="003F147B" w:rsidRPr="00F354BB" w:rsidRDefault="003F147B" w:rsidP="003F147B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Pr="00F354BB">
        <w:rPr>
          <w:rFonts w:ascii="Times New Roman" w:hAnsi="Times New Roman" w:cs="Times New Roman"/>
          <w:b/>
          <w:bCs/>
        </w:rPr>
        <w:t xml:space="preserve"> </w:t>
      </w:r>
      <w:r w:rsidRPr="00F354BB">
        <w:rPr>
          <w:rFonts w:ascii="Times New Roman" w:hAnsi="Times New Roman" w:cs="Times New Roman"/>
          <w:bCs/>
        </w:rPr>
        <w:t>Urząd Gminy (Sala widowiskowa) ul. Rynek 1, 08-460 Sobolew</w:t>
      </w:r>
    </w:p>
    <w:p w:rsidR="003F147B" w:rsidRPr="00DF2161" w:rsidRDefault="003F147B" w:rsidP="003F147B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4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października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16:00</w:t>
      </w:r>
    </w:p>
    <w:bookmarkEnd w:id="1"/>
    <w:p w:rsidR="004E3840" w:rsidRDefault="004E3840"/>
    <w:sectPr w:rsidR="004E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7B"/>
    <w:rsid w:val="003F147B"/>
    <w:rsid w:val="004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5499A-3682-46DA-938E-A7616002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4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3F147B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147B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1</cp:revision>
  <dcterms:created xsi:type="dcterms:W3CDTF">2019-09-26T12:57:00Z</dcterms:created>
  <dcterms:modified xsi:type="dcterms:W3CDTF">2019-09-26T13:05:00Z</dcterms:modified>
</cp:coreProperties>
</file>