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D5B6" w14:textId="77777777" w:rsidR="00811704" w:rsidRDefault="0081170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5365593E" w14:textId="77777777" w:rsidR="00811704" w:rsidRDefault="0081170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3B47EC1E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postępowania:</w:t>
      </w:r>
    </w:p>
    <w:p w14:paraId="72BF742F" w14:textId="5E6DF474" w:rsidR="00811704" w:rsidRDefault="00B2773C" w:rsidP="00811704">
      <w:pPr>
        <w:spacing w:before="120" w:after="120"/>
        <w:rPr>
          <w:b/>
          <w:sz w:val="20"/>
          <w:szCs w:val="20"/>
        </w:rPr>
      </w:pPr>
      <w:r>
        <w:t>2e4428d4-8fc2-44b6-889f-4f41c6da9b73</w:t>
      </w:r>
      <w:r>
        <w:t xml:space="preserve"> </w:t>
      </w:r>
    </w:p>
    <w:p w14:paraId="35D91CFF" w14:textId="77777777" w:rsidR="00811704" w:rsidRDefault="0081170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653A2818" w14:textId="77777777" w:rsidR="00811704" w:rsidRDefault="0081170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513A1CE7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3D73BA3C" w14:textId="0E482C11" w:rsidR="00B2773C" w:rsidRPr="00CF5598" w:rsidRDefault="00B2773C" w:rsidP="00811704">
      <w:pPr>
        <w:spacing w:before="120" w:after="120"/>
        <w:rPr>
          <w:b/>
          <w:sz w:val="20"/>
          <w:szCs w:val="20"/>
        </w:rPr>
      </w:pPr>
      <w:hyperlink r:id="rId4" w:history="1">
        <w:r w:rsidRPr="00CE1F07">
          <w:rPr>
            <w:rStyle w:val="Hipercze"/>
            <w:b/>
            <w:sz w:val="20"/>
            <w:szCs w:val="20"/>
          </w:rPr>
          <w:t>https://miniportal.uzp.gov.pl/Postepowania/2e4428d4-8fc2-44b6-889f-4f41c6da9b73</w:t>
        </w:r>
      </w:hyperlink>
      <w:r>
        <w:rPr>
          <w:b/>
          <w:sz w:val="20"/>
          <w:szCs w:val="20"/>
        </w:rPr>
        <w:t xml:space="preserve"> </w:t>
      </w: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811704"/>
    <w:rsid w:val="00B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2e4428d4-8fc2-44b6-889f-4f41c6da9b7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2022-06-14T11:29:00Z</dcterms:created>
  <dcterms:modified xsi:type="dcterms:W3CDTF">2022-06-14T12:09:00Z</dcterms:modified>
</cp:coreProperties>
</file>